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F7" w:rsidRPr="00E631F7" w:rsidRDefault="00E631F7">
      <w:pPr>
        <w:rPr>
          <w:rFonts w:asciiTheme="majorHAnsi" w:hAnsiTheme="majorHAnsi"/>
          <w:b/>
          <w:sz w:val="24"/>
          <w:u w:val="single"/>
        </w:rPr>
      </w:pP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sidR="005822A9">
        <w:rPr>
          <w:rFonts w:asciiTheme="majorHAnsi" w:hAnsiTheme="majorHAnsi"/>
          <w:b/>
          <w:sz w:val="24"/>
          <w:u w:val="single"/>
        </w:rPr>
        <w:tab/>
      </w:r>
      <w:r w:rsidR="005822A9">
        <w:rPr>
          <w:rFonts w:asciiTheme="majorHAnsi" w:hAnsiTheme="majorHAnsi"/>
          <w:b/>
          <w:sz w:val="24"/>
          <w:u w:val="single"/>
        </w:rPr>
        <w:tab/>
      </w:r>
    </w:p>
    <w:p w:rsidR="005E6DEE" w:rsidRDefault="005E6DEE">
      <w:pPr>
        <w:rPr>
          <w:rFonts w:asciiTheme="majorHAnsi" w:hAnsiTheme="majorHAnsi"/>
          <w:b/>
          <w:sz w:val="24"/>
        </w:rPr>
      </w:pPr>
      <w:r>
        <w:rPr>
          <w:rFonts w:asciiTheme="majorHAnsi" w:hAnsiTheme="majorHAnsi"/>
          <w:b/>
          <w:sz w:val="24"/>
        </w:rPr>
        <w:t>Victoria University, Semester 1;</w:t>
      </w:r>
    </w:p>
    <w:p w:rsidR="005E6DEE" w:rsidRDefault="00FC08DA">
      <w:pPr>
        <w:rPr>
          <w:rFonts w:asciiTheme="majorHAnsi" w:hAnsiTheme="majorHAnsi"/>
          <w:b/>
          <w:sz w:val="24"/>
        </w:rPr>
      </w:pPr>
      <w:r>
        <w:rPr>
          <w:rFonts w:asciiTheme="majorHAnsi" w:hAnsiTheme="majorHAnsi"/>
          <w:b/>
          <w:sz w:val="24"/>
        </w:rPr>
        <w:t>Humanities PPSS: AEB3308</w:t>
      </w:r>
      <w:r w:rsidR="005E6DEE">
        <w:rPr>
          <w:rFonts w:asciiTheme="majorHAnsi" w:hAnsiTheme="majorHAnsi"/>
          <w:b/>
          <w:sz w:val="24"/>
        </w:rPr>
        <w:t xml:space="preserve">; </w:t>
      </w:r>
    </w:p>
    <w:p w:rsidR="005E6DEE" w:rsidRDefault="005E6DEE">
      <w:pPr>
        <w:rPr>
          <w:rFonts w:asciiTheme="majorHAnsi" w:hAnsiTheme="majorHAnsi"/>
          <w:b/>
          <w:sz w:val="24"/>
        </w:rPr>
      </w:pPr>
      <w:r>
        <w:rPr>
          <w:rFonts w:asciiTheme="majorHAnsi" w:hAnsiTheme="majorHAnsi"/>
          <w:b/>
          <w:sz w:val="24"/>
        </w:rPr>
        <w:t xml:space="preserve">Jesse </w:t>
      </w:r>
      <w:proofErr w:type="spellStart"/>
      <w:r>
        <w:rPr>
          <w:rFonts w:asciiTheme="majorHAnsi" w:hAnsiTheme="majorHAnsi"/>
          <w:b/>
          <w:sz w:val="24"/>
        </w:rPr>
        <w:t>Damjanovski</w:t>
      </w:r>
      <w:proofErr w:type="spellEnd"/>
      <w:r>
        <w:rPr>
          <w:rFonts w:asciiTheme="majorHAnsi" w:hAnsiTheme="majorHAnsi"/>
          <w:b/>
          <w:sz w:val="24"/>
        </w:rPr>
        <w:t>: s4496296;</w:t>
      </w:r>
    </w:p>
    <w:p w:rsidR="005E6DEE" w:rsidRDefault="00E0435C">
      <w:pPr>
        <w:rPr>
          <w:rFonts w:asciiTheme="majorHAnsi" w:hAnsiTheme="majorHAnsi"/>
          <w:b/>
          <w:sz w:val="24"/>
        </w:rPr>
      </w:pPr>
      <w:r>
        <w:rPr>
          <w:rFonts w:asciiTheme="majorHAnsi" w:hAnsiTheme="majorHAnsi"/>
          <w:b/>
          <w:sz w:val="24"/>
        </w:rPr>
        <w:t xml:space="preserve">Lesson Plan: </w:t>
      </w:r>
      <w:r w:rsidR="00B249B7">
        <w:rPr>
          <w:rFonts w:asciiTheme="majorHAnsi" w:hAnsiTheme="majorHAnsi"/>
          <w:b/>
          <w:sz w:val="24"/>
        </w:rPr>
        <w:t>3</w:t>
      </w:r>
      <w:r w:rsidR="005E6DEE">
        <w:rPr>
          <w:rFonts w:asciiTheme="majorHAnsi" w:hAnsiTheme="majorHAnsi"/>
          <w:b/>
          <w:sz w:val="24"/>
        </w:rPr>
        <w:t>;</w:t>
      </w:r>
    </w:p>
    <w:p w:rsidR="005E6DEE" w:rsidRDefault="005E6DEE">
      <w:pPr>
        <w:rPr>
          <w:rFonts w:asciiTheme="majorHAnsi" w:hAnsiTheme="majorHAnsi"/>
          <w:b/>
          <w:sz w:val="24"/>
        </w:rPr>
      </w:pPr>
      <w:r>
        <w:rPr>
          <w:rFonts w:asciiTheme="majorHAnsi" w:hAnsiTheme="majorHAnsi"/>
          <w:b/>
          <w:sz w:val="24"/>
        </w:rPr>
        <w:t xml:space="preserve">Date of Lesson: </w:t>
      </w:r>
      <w:r w:rsidR="00FC08DA">
        <w:rPr>
          <w:rFonts w:asciiTheme="majorHAnsi" w:hAnsiTheme="majorHAnsi"/>
          <w:b/>
          <w:sz w:val="24"/>
        </w:rPr>
        <w:t>11</w:t>
      </w:r>
      <w:r>
        <w:rPr>
          <w:rFonts w:asciiTheme="majorHAnsi" w:hAnsiTheme="majorHAnsi"/>
          <w:b/>
          <w:sz w:val="24"/>
        </w:rPr>
        <w:t xml:space="preserve"> </w:t>
      </w:r>
      <w:r w:rsidR="00FC08DA">
        <w:rPr>
          <w:rFonts w:asciiTheme="majorHAnsi" w:hAnsiTheme="majorHAnsi"/>
          <w:b/>
          <w:sz w:val="24"/>
        </w:rPr>
        <w:t>June</w:t>
      </w:r>
      <w:r>
        <w:rPr>
          <w:rFonts w:asciiTheme="majorHAnsi" w:hAnsiTheme="majorHAnsi"/>
          <w:b/>
          <w:sz w:val="24"/>
        </w:rPr>
        <w:t xml:space="preserve"> 2016;</w:t>
      </w:r>
    </w:p>
    <w:p w:rsidR="005E6DEE" w:rsidRDefault="005E6DEE">
      <w:pPr>
        <w:rPr>
          <w:rFonts w:asciiTheme="majorHAnsi" w:hAnsiTheme="majorHAnsi"/>
          <w:b/>
          <w:sz w:val="24"/>
        </w:rPr>
      </w:pPr>
      <w:r>
        <w:rPr>
          <w:rFonts w:asciiTheme="majorHAnsi" w:hAnsiTheme="majorHAnsi"/>
          <w:b/>
          <w:sz w:val="24"/>
        </w:rPr>
        <w:t xml:space="preserve">Learning Area: </w:t>
      </w:r>
      <w:r w:rsidR="00FC08DA">
        <w:rPr>
          <w:rFonts w:asciiTheme="majorHAnsi" w:hAnsiTheme="majorHAnsi"/>
          <w:b/>
          <w:sz w:val="24"/>
        </w:rPr>
        <w:t>History</w:t>
      </w:r>
      <w:r>
        <w:rPr>
          <w:rFonts w:asciiTheme="majorHAnsi" w:hAnsiTheme="majorHAnsi"/>
          <w:b/>
          <w:sz w:val="24"/>
        </w:rPr>
        <w:t xml:space="preserve">, Year </w:t>
      </w:r>
      <w:r w:rsidR="00FC08DA">
        <w:rPr>
          <w:rFonts w:asciiTheme="majorHAnsi" w:hAnsiTheme="majorHAnsi"/>
          <w:b/>
          <w:sz w:val="24"/>
        </w:rPr>
        <w:t>9</w:t>
      </w:r>
      <w:r>
        <w:rPr>
          <w:rFonts w:asciiTheme="majorHAnsi" w:hAnsiTheme="majorHAnsi"/>
          <w:b/>
          <w:sz w:val="24"/>
        </w:rPr>
        <w:t>;</w:t>
      </w:r>
    </w:p>
    <w:p w:rsidR="005E6DEE" w:rsidRDefault="005E6DEE">
      <w:pPr>
        <w:rPr>
          <w:rFonts w:asciiTheme="majorHAnsi" w:hAnsiTheme="majorHAnsi"/>
          <w:b/>
          <w:sz w:val="24"/>
        </w:rPr>
      </w:pPr>
      <w:r>
        <w:rPr>
          <w:rFonts w:asciiTheme="majorHAnsi" w:hAnsiTheme="majorHAnsi"/>
          <w:b/>
          <w:sz w:val="24"/>
        </w:rPr>
        <w:t>Topic:</w:t>
      </w:r>
      <w:r w:rsidR="00B249B7">
        <w:rPr>
          <w:rFonts w:asciiTheme="majorHAnsi" w:hAnsiTheme="majorHAnsi"/>
          <w:b/>
          <w:sz w:val="24"/>
        </w:rPr>
        <w:t xml:space="preserve"> Significant Events, Turning Points, and the Nature of War</w:t>
      </w:r>
      <w:r>
        <w:rPr>
          <w:rFonts w:asciiTheme="majorHAnsi" w:hAnsiTheme="majorHAnsi"/>
          <w:b/>
          <w:sz w:val="24"/>
        </w:rPr>
        <w:t>.</w:t>
      </w:r>
    </w:p>
    <w:p w:rsidR="005E6DEE" w:rsidRPr="00E631F7" w:rsidRDefault="00E631F7">
      <w:pPr>
        <w:rPr>
          <w:rFonts w:asciiTheme="majorHAnsi" w:hAnsiTheme="majorHAnsi"/>
          <w:b/>
          <w:sz w:val="24"/>
          <w:u w:val="single"/>
        </w:rPr>
      </w:pP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sidR="005822A9">
        <w:rPr>
          <w:rFonts w:asciiTheme="majorHAnsi" w:hAnsiTheme="majorHAnsi"/>
          <w:b/>
          <w:sz w:val="24"/>
          <w:u w:val="single"/>
        </w:rPr>
        <w:tab/>
      </w:r>
      <w:r w:rsidR="005822A9">
        <w:rPr>
          <w:rFonts w:asciiTheme="majorHAnsi" w:hAnsiTheme="majorHAnsi"/>
          <w:b/>
          <w:sz w:val="24"/>
          <w:u w:val="single"/>
        </w:rPr>
        <w:tab/>
      </w:r>
    </w:p>
    <w:p w:rsidR="005E6DEE" w:rsidRDefault="005E6DEE">
      <w:pPr>
        <w:rPr>
          <w:rFonts w:asciiTheme="majorHAnsi" w:hAnsiTheme="majorHAnsi"/>
          <w:b/>
          <w:sz w:val="24"/>
        </w:rPr>
      </w:pPr>
      <w:r>
        <w:rPr>
          <w:rFonts w:asciiTheme="majorHAnsi" w:hAnsiTheme="majorHAnsi"/>
          <w:b/>
          <w:sz w:val="24"/>
        </w:rPr>
        <w:t>Learning Objective:</w:t>
      </w:r>
    </w:p>
    <w:p w:rsidR="005B406B" w:rsidRDefault="00E0435C">
      <w:pPr>
        <w:rPr>
          <w:sz w:val="24"/>
        </w:rPr>
      </w:pPr>
      <w:r>
        <w:rPr>
          <w:sz w:val="24"/>
        </w:rPr>
        <w:t xml:space="preserve">The learning objective for this lesson will be for students to understand the </w:t>
      </w:r>
      <w:r w:rsidR="00B249B7">
        <w:rPr>
          <w:sz w:val="24"/>
        </w:rPr>
        <w:t xml:space="preserve">nature of warfare told from multiple perspectives. This will be achieved by students investigating a battle that occurred during the war, as well as reviewing literature and artwork from soldiers who fought on both sides. </w:t>
      </w:r>
    </w:p>
    <w:p w:rsidR="005E6DEE" w:rsidRDefault="005E6DEE">
      <w:pPr>
        <w:rPr>
          <w:rFonts w:asciiTheme="majorHAnsi" w:hAnsiTheme="majorHAnsi"/>
          <w:b/>
          <w:sz w:val="24"/>
        </w:rPr>
      </w:pPr>
      <w:r>
        <w:rPr>
          <w:rFonts w:asciiTheme="majorHAnsi" w:hAnsiTheme="majorHAnsi"/>
          <w:b/>
          <w:sz w:val="24"/>
        </w:rPr>
        <w:t>Teaching Objective:</w:t>
      </w:r>
    </w:p>
    <w:p w:rsidR="000A68B0" w:rsidRPr="000A68B0" w:rsidRDefault="00B249B7">
      <w:pPr>
        <w:rPr>
          <w:sz w:val="24"/>
        </w:rPr>
      </w:pPr>
      <w:r>
        <w:rPr>
          <w:sz w:val="24"/>
        </w:rPr>
        <w:t xml:space="preserve">Being the third lesson out of five in this unit of work, I want to develop and improve my skills in relation to </w:t>
      </w:r>
      <w:r w:rsidR="00273F66">
        <w:rPr>
          <w:sz w:val="24"/>
        </w:rPr>
        <w:t xml:space="preserve">implementing </w:t>
      </w:r>
      <w:r>
        <w:rPr>
          <w:sz w:val="24"/>
        </w:rPr>
        <w:t xml:space="preserve">assessment as learning. </w:t>
      </w:r>
      <w:r w:rsidR="00273F66">
        <w:rPr>
          <w:sz w:val="24"/>
        </w:rPr>
        <w:t>This involves ‘students reflecting on and monitoring their progress to inform their future learning and your teaching’ (</w:t>
      </w:r>
      <w:proofErr w:type="spellStart"/>
      <w:r w:rsidR="00273F66">
        <w:rPr>
          <w:sz w:val="24"/>
        </w:rPr>
        <w:t>Godinho</w:t>
      </w:r>
      <w:proofErr w:type="spellEnd"/>
      <w:r w:rsidR="00273F66">
        <w:rPr>
          <w:sz w:val="24"/>
        </w:rPr>
        <w:t xml:space="preserve"> 201</w:t>
      </w:r>
      <w:r w:rsidR="001D512A">
        <w:rPr>
          <w:sz w:val="24"/>
        </w:rPr>
        <w:t>3</w:t>
      </w:r>
      <w:r w:rsidR="00273F66">
        <w:rPr>
          <w:sz w:val="24"/>
        </w:rPr>
        <w:t xml:space="preserve">, p. 215). Know students have developed a body of work they can use that as data to interpret if they need to improve on certain areas. I can then use this to reflect on my own teaching, and address areas of improvement in future practice. </w:t>
      </w:r>
    </w:p>
    <w:p w:rsidR="005E6DEE" w:rsidRDefault="005E6DEE">
      <w:pPr>
        <w:rPr>
          <w:rFonts w:asciiTheme="majorHAnsi" w:hAnsiTheme="majorHAnsi"/>
          <w:b/>
          <w:sz w:val="24"/>
        </w:rPr>
      </w:pPr>
      <w:r>
        <w:rPr>
          <w:rFonts w:asciiTheme="majorHAnsi" w:hAnsiTheme="majorHAnsi"/>
          <w:b/>
          <w:sz w:val="24"/>
        </w:rPr>
        <w:t>Links to the Curriculum:</w:t>
      </w:r>
    </w:p>
    <w:p w:rsidR="00810462" w:rsidRDefault="00810462">
      <w:pPr>
        <w:rPr>
          <w:rFonts w:cstheme="minorHAnsi"/>
          <w:sz w:val="24"/>
        </w:rPr>
      </w:pPr>
      <w:r>
        <w:rPr>
          <w:rFonts w:cstheme="minorHAnsi"/>
          <w:sz w:val="24"/>
        </w:rPr>
        <w:t>Victorian Curriculum:</w:t>
      </w:r>
    </w:p>
    <w:p w:rsidR="00810462" w:rsidRDefault="00810462">
      <w:pPr>
        <w:rPr>
          <w:rFonts w:cstheme="minorHAnsi"/>
          <w:sz w:val="24"/>
        </w:rPr>
      </w:pPr>
      <w:r>
        <w:rPr>
          <w:rFonts w:cstheme="minorHAnsi"/>
          <w:sz w:val="24"/>
        </w:rPr>
        <w:t>Humanities, History:</w:t>
      </w:r>
    </w:p>
    <w:p w:rsidR="00810462" w:rsidRDefault="00810462">
      <w:pPr>
        <w:rPr>
          <w:rFonts w:cstheme="minorHAnsi"/>
          <w:sz w:val="24"/>
        </w:rPr>
      </w:pPr>
      <w:r>
        <w:rPr>
          <w:rFonts w:cstheme="minorHAnsi"/>
          <w:sz w:val="24"/>
        </w:rPr>
        <w:t>Levels 9 and 10:</w:t>
      </w:r>
    </w:p>
    <w:p w:rsidR="00273F66" w:rsidRDefault="00CA5552" w:rsidP="005822A9">
      <w:pPr>
        <w:rPr>
          <w:rFonts w:cstheme="minorHAnsi"/>
          <w:sz w:val="24"/>
        </w:rPr>
      </w:pPr>
      <w:r>
        <w:rPr>
          <w:rFonts w:cstheme="minorHAnsi"/>
          <w:sz w:val="24"/>
        </w:rPr>
        <w:t xml:space="preserve">Significant </w:t>
      </w:r>
      <w:r w:rsidR="00273F66">
        <w:rPr>
          <w:rFonts w:cstheme="minorHAnsi"/>
          <w:sz w:val="24"/>
        </w:rPr>
        <w:t>events, turning points of the war and the nature of warfare</w:t>
      </w:r>
      <w:r>
        <w:rPr>
          <w:rFonts w:cstheme="minorHAnsi"/>
          <w:sz w:val="24"/>
        </w:rPr>
        <w:t xml:space="preserve"> (VCHHK14</w:t>
      </w:r>
      <w:r w:rsidR="00273F66">
        <w:rPr>
          <w:rFonts w:cstheme="minorHAnsi"/>
          <w:sz w:val="24"/>
        </w:rPr>
        <w:t>1</w:t>
      </w:r>
      <w:r>
        <w:rPr>
          <w:rFonts w:cstheme="minorHAnsi"/>
          <w:sz w:val="24"/>
        </w:rPr>
        <w:t>)</w:t>
      </w:r>
    </w:p>
    <w:p w:rsidR="005822A9" w:rsidRPr="00CA5552" w:rsidRDefault="005822A9" w:rsidP="005822A9">
      <w:pPr>
        <w:rPr>
          <w:rFonts w:cstheme="minorHAnsi"/>
          <w:sz w:val="24"/>
        </w:rPr>
      </w:pP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p>
    <w:p w:rsidR="005822A9" w:rsidRDefault="005822A9">
      <w:pPr>
        <w:rPr>
          <w:rFonts w:cstheme="minorHAnsi"/>
          <w:sz w:val="24"/>
        </w:rPr>
      </w:pPr>
    </w:p>
    <w:p w:rsidR="005822A9" w:rsidRDefault="005822A9">
      <w:pPr>
        <w:rPr>
          <w:rFonts w:cstheme="minorHAnsi"/>
          <w:sz w:val="24"/>
        </w:rPr>
      </w:pPr>
    </w:p>
    <w:p w:rsidR="00CA5552" w:rsidRDefault="00CA5552">
      <w:pPr>
        <w:rPr>
          <w:rFonts w:cstheme="minorHAnsi"/>
          <w:sz w:val="24"/>
        </w:rPr>
      </w:pPr>
    </w:p>
    <w:p w:rsidR="00CA5552" w:rsidRDefault="00CA5552">
      <w:pPr>
        <w:rPr>
          <w:rFonts w:cstheme="minorHAnsi"/>
          <w:sz w:val="24"/>
        </w:rPr>
      </w:pPr>
    </w:p>
    <w:p w:rsidR="00CA5552" w:rsidRDefault="00CA5552">
      <w:pPr>
        <w:rPr>
          <w:rFonts w:cstheme="minorHAnsi"/>
          <w:sz w:val="24"/>
        </w:rPr>
      </w:pPr>
    </w:p>
    <w:p w:rsidR="00273F66" w:rsidRPr="00806B5A" w:rsidRDefault="00273F66">
      <w:pPr>
        <w:rPr>
          <w:rFonts w:cstheme="minorHAnsi"/>
          <w:sz w:val="24"/>
        </w:rPr>
      </w:pPr>
    </w:p>
    <w:p w:rsidR="00167B4E" w:rsidRPr="00167B4E" w:rsidRDefault="00167B4E">
      <w:pPr>
        <w:rPr>
          <w:rFonts w:asciiTheme="majorHAnsi" w:hAnsiTheme="majorHAnsi"/>
          <w:b/>
          <w:sz w:val="24"/>
          <w:u w:val="single"/>
        </w:rPr>
      </w:pPr>
      <w:r>
        <w:rPr>
          <w:rFonts w:asciiTheme="majorHAnsi" w:hAnsiTheme="majorHAnsi"/>
          <w:b/>
          <w:sz w:val="24"/>
          <w:u w:val="single"/>
        </w:rPr>
        <w:lastRenderedPageBreak/>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sidR="005822A9">
        <w:rPr>
          <w:rFonts w:asciiTheme="majorHAnsi" w:hAnsiTheme="majorHAnsi"/>
          <w:b/>
          <w:sz w:val="24"/>
          <w:u w:val="single"/>
        </w:rPr>
        <w:tab/>
      </w:r>
      <w:r w:rsidR="005822A9">
        <w:rPr>
          <w:rFonts w:asciiTheme="majorHAnsi" w:hAnsiTheme="majorHAnsi"/>
          <w:b/>
          <w:sz w:val="24"/>
          <w:u w:val="single"/>
        </w:rPr>
        <w:tab/>
      </w:r>
    </w:p>
    <w:p w:rsidR="005E6DEE" w:rsidRDefault="00E631F7">
      <w:pPr>
        <w:rPr>
          <w:rFonts w:asciiTheme="majorHAnsi" w:hAnsiTheme="majorHAnsi"/>
          <w:b/>
          <w:sz w:val="24"/>
        </w:rPr>
      </w:pPr>
      <w:r>
        <w:rPr>
          <w:rFonts w:asciiTheme="majorHAnsi" w:hAnsiTheme="majorHAnsi"/>
          <w:b/>
          <w:sz w:val="24"/>
        </w:rPr>
        <w:t>Vocabulary:</w:t>
      </w:r>
    </w:p>
    <w:p w:rsidR="000E187A" w:rsidRDefault="00806B5A" w:rsidP="000E187A">
      <w:pPr>
        <w:pStyle w:val="ListParagraph"/>
        <w:numPr>
          <w:ilvl w:val="0"/>
          <w:numId w:val="2"/>
        </w:numPr>
        <w:rPr>
          <w:sz w:val="24"/>
        </w:rPr>
      </w:pPr>
      <w:r>
        <w:rPr>
          <w:sz w:val="24"/>
        </w:rPr>
        <w:t>World War I</w:t>
      </w:r>
      <w:r w:rsidR="000E187A" w:rsidRPr="000E187A">
        <w:rPr>
          <w:sz w:val="24"/>
        </w:rPr>
        <w:t>;</w:t>
      </w:r>
      <w:r w:rsidR="000A68B0" w:rsidRPr="000E187A">
        <w:rPr>
          <w:sz w:val="24"/>
        </w:rPr>
        <w:t xml:space="preserve"> </w:t>
      </w:r>
    </w:p>
    <w:p w:rsidR="000E187A" w:rsidRDefault="00273F66" w:rsidP="000E187A">
      <w:pPr>
        <w:pStyle w:val="ListParagraph"/>
        <w:numPr>
          <w:ilvl w:val="0"/>
          <w:numId w:val="2"/>
        </w:numPr>
        <w:rPr>
          <w:sz w:val="24"/>
        </w:rPr>
      </w:pPr>
      <w:r>
        <w:rPr>
          <w:sz w:val="24"/>
        </w:rPr>
        <w:t>Battle of the Somme</w:t>
      </w:r>
      <w:r w:rsidR="000E187A" w:rsidRPr="000E187A">
        <w:rPr>
          <w:sz w:val="24"/>
        </w:rPr>
        <w:t>;</w:t>
      </w:r>
      <w:r w:rsidR="00D43B3F" w:rsidRPr="000E187A">
        <w:rPr>
          <w:sz w:val="24"/>
        </w:rPr>
        <w:t xml:space="preserve"> </w:t>
      </w:r>
    </w:p>
    <w:p w:rsidR="000E187A" w:rsidRDefault="00273F66" w:rsidP="000E187A">
      <w:pPr>
        <w:pStyle w:val="ListParagraph"/>
        <w:numPr>
          <w:ilvl w:val="0"/>
          <w:numId w:val="2"/>
        </w:numPr>
        <w:rPr>
          <w:sz w:val="24"/>
        </w:rPr>
      </w:pPr>
      <w:r>
        <w:rPr>
          <w:sz w:val="24"/>
        </w:rPr>
        <w:t>Trench Warfare</w:t>
      </w:r>
      <w:r w:rsidR="000E187A" w:rsidRPr="000E187A">
        <w:rPr>
          <w:sz w:val="24"/>
        </w:rPr>
        <w:t>;</w:t>
      </w:r>
      <w:r w:rsidR="00D43B3F" w:rsidRPr="000E187A">
        <w:rPr>
          <w:sz w:val="24"/>
        </w:rPr>
        <w:t xml:space="preserve"> </w:t>
      </w:r>
    </w:p>
    <w:p w:rsidR="000E187A" w:rsidRDefault="00273F66" w:rsidP="000E187A">
      <w:pPr>
        <w:pStyle w:val="ListParagraph"/>
        <w:numPr>
          <w:ilvl w:val="0"/>
          <w:numId w:val="2"/>
        </w:numPr>
        <w:rPr>
          <w:sz w:val="24"/>
        </w:rPr>
      </w:pPr>
      <w:r>
        <w:rPr>
          <w:sz w:val="24"/>
        </w:rPr>
        <w:t>Shellshock</w:t>
      </w:r>
      <w:r w:rsidR="000E187A" w:rsidRPr="000E187A">
        <w:rPr>
          <w:sz w:val="24"/>
        </w:rPr>
        <w:t>;</w:t>
      </w:r>
      <w:r w:rsidR="00D43B3F" w:rsidRPr="000E187A">
        <w:rPr>
          <w:sz w:val="24"/>
        </w:rPr>
        <w:t xml:space="preserve"> </w:t>
      </w:r>
    </w:p>
    <w:p w:rsidR="000E187A" w:rsidRPr="000E187A" w:rsidRDefault="00273F66" w:rsidP="000E187A">
      <w:pPr>
        <w:pStyle w:val="ListParagraph"/>
        <w:numPr>
          <w:ilvl w:val="0"/>
          <w:numId w:val="2"/>
        </w:numPr>
        <w:rPr>
          <w:sz w:val="24"/>
        </w:rPr>
      </w:pPr>
      <w:r>
        <w:rPr>
          <w:sz w:val="24"/>
        </w:rPr>
        <w:t>Armistice</w:t>
      </w:r>
      <w:r w:rsidR="000E187A" w:rsidRPr="000E187A">
        <w:rPr>
          <w:sz w:val="24"/>
        </w:rPr>
        <w:t xml:space="preserve">. </w:t>
      </w:r>
      <w:r w:rsidR="00D43B3F" w:rsidRPr="000E187A">
        <w:rPr>
          <w:sz w:val="24"/>
        </w:rPr>
        <w:t xml:space="preserve"> </w:t>
      </w:r>
    </w:p>
    <w:p w:rsidR="00E631F7" w:rsidRDefault="00E631F7">
      <w:pPr>
        <w:rPr>
          <w:rFonts w:asciiTheme="majorHAnsi" w:hAnsiTheme="majorHAnsi"/>
          <w:b/>
          <w:sz w:val="24"/>
        </w:rPr>
      </w:pPr>
      <w:r>
        <w:rPr>
          <w:rFonts w:asciiTheme="majorHAnsi" w:hAnsiTheme="majorHAnsi"/>
          <w:b/>
          <w:sz w:val="24"/>
        </w:rPr>
        <w:t xml:space="preserve">Materials, Resources and </w:t>
      </w:r>
      <w:r w:rsidRPr="000A68B0">
        <w:rPr>
          <w:rFonts w:asciiTheme="majorHAnsi" w:hAnsiTheme="majorHAnsi"/>
          <w:b/>
          <w:sz w:val="24"/>
        </w:rPr>
        <w:t>Equipment:</w:t>
      </w:r>
    </w:p>
    <w:p w:rsidR="00806B5A" w:rsidRDefault="00273F66" w:rsidP="006D7264">
      <w:pPr>
        <w:pStyle w:val="ListParagraph"/>
        <w:numPr>
          <w:ilvl w:val="0"/>
          <w:numId w:val="2"/>
        </w:numPr>
        <w:rPr>
          <w:rFonts w:cstheme="minorHAnsi"/>
          <w:sz w:val="24"/>
        </w:rPr>
      </w:pPr>
      <w:r>
        <w:rPr>
          <w:rFonts w:cstheme="minorHAnsi"/>
          <w:sz w:val="24"/>
        </w:rPr>
        <w:t>Excerpts from WWI literature</w:t>
      </w:r>
      <w:r w:rsidR="006D7264">
        <w:rPr>
          <w:rFonts w:cstheme="minorHAnsi"/>
          <w:sz w:val="24"/>
        </w:rPr>
        <w:t>;</w:t>
      </w:r>
    </w:p>
    <w:p w:rsidR="006D7264" w:rsidRDefault="00273F66" w:rsidP="00D27666">
      <w:pPr>
        <w:pStyle w:val="ListParagraph"/>
        <w:numPr>
          <w:ilvl w:val="0"/>
          <w:numId w:val="2"/>
        </w:numPr>
        <w:rPr>
          <w:rFonts w:cstheme="minorHAnsi"/>
          <w:sz w:val="24"/>
        </w:rPr>
      </w:pPr>
      <w:r>
        <w:rPr>
          <w:rFonts w:cstheme="minorHAnsi"/>
          <w:sz w:val="24"/>
        </w:rPr>
        <w:t>WWI painting</w:t>
      </w:r>
      <w:r w:rsidR="00A12882">
        <w:rPr>
          <w:rFonts w:cstheme="minorHAnsi"/>
          <w:sz w:val="24"/>
        </w:rPr>
        <w:t>s</w:t>
      </w:r>
      <w:r w:rsidR="006D7264">
        <w:rPr>
          <w:rFonts w:cstheme="minorHAnsi"/>
          <w:sz w:val="24"/>
        </w:rPr>
        <w:t>;</w:t>
      </w:r>
    </w:p>
    <w:p w:rsidR="00D27666" w:rsidRPr="00D27666" w:rsidRDefault="00273F66" w:rsidP="00D27666">
      <w:pPr>
        <w:pStyle w:val="ListParagraph"/>
        <w:numPr>
          <w:ilvl w:val="0"/>
          <w:numId w:val="2"/>
        </w:numPr>
        <w:rPr>
          <w:rFonts w:cstheme="minorHAnsi"/>
          <w:sz w:val="24"/>
        </w:rPr>
      </w:pPr>
      <w:r>
        <w:rPr>
          <w:rFonts w:cstheme="minorHAnsi"/>
          <w:sz w:val="24"/>
        </w:rPr>
        <w:t>Film Excerpt showing the brutality of WWI</w:t>
      </w:r>
      <w:r w:rsidR="00D27666">
        <w:rPr>
          <w:rFonts w:cstheme="minorHAnsi"/>
          <w:sz w:val="24"/>
        </w:rPr>
        <w:t>;</w:t>
      </w:r>
    </w:p>
    <w:p w:rsidR="006D7264" w:rsidRDefault="00273F66" w:rsidP="006D7264">
      <w:pPr>
        <w:pStyle w:val="ListParagraph"/>
        <w:numPr>
          <w:ilvl w:val="0"/>
          <w:numId w:val="2"/>
        </w:numPr>
        <w:rPr>
          <w:rFonts w:cstheme="minorHAnsi"/>
          <w:sz w:val="24"/>
        </w:rPr>
      </w:pPr>
      <w:r>
        <w:rPr>
          <w:rFonts w:cstheme="minorHAnsi"/>
          <w:sz w:val="24"/>
        </w:rPr>
        <w:t>The</w:t>
      </w:r>
      <w:r w:rsidR="003C6C0C">
        <w:rPr>
          <w:rFonts w:cstheme="minorHAnsi"/>
          <w:sz w:val="24"/>
        </w:rPr>
        <w:t xml:space="preserve"> Great War YouTube Series;</w:t>
      </w:r>
      <w:r>
        <w:rPr>
          <w:rFonts w:cstheme="minorHAnsi"/>
          <w:sz w:val="24"/>
        </w:rPr>
        <w:t xml:space="preserve"> </w:t>
      </w:r>
      <w:r w:rsidR="006D7264">
        <w:rPr>
          <w:rFonts w:cstheme="minorHAnsi"/>
          <w:sz w:val="24"/>
        </w:rPr>
        <w:t xml:space="preserve"> </w:t>
      </w:r>
    </w:p>
    <w:p w:rsidR="003C6C0C" w:rsidRPr="006D7264" w:rsidRDefault="003C6C0C" w:rsidP="006D7264">
      <w:pPr>
        <w:pStyle w:val="ListParagraph"/>
        <w:numPr>
          <w:ilvl w:val="0"/>
          <w:numId w:val="2"/>
        </w:numPr>
        <w:rPr>
          <w:rFonts w:cstheme="minorHAnsi"/>
          <w:sz w:val="24"/>
        </w:rPr>
      </w:pPr>
      <w:r>
        <w:rPr>
          <w:rFonts w:cstheme="minorHAnsi"/>
          <w:sz w:val="24"/>
        </w:rPr>
        <w:t>Student textbooks.</w:t>
      </w:r>
    </w:p>
    <w:p w:rsidR="00E631F7" w:rsidRDefault="00E631F7">
      <w:pPr>
        <w:rPr>
          <w:rFonts w:asciiTheme="majorHAnsi" w:hAnsiTheme="majorHAnsi"/>
          <w:b/>
          <w:sz w:val="24"/>
          <w:u w:val="single"/>
        </w:rPr>
      </w:pP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sidR="005822A9">
        <w:rPr>
          <w:rFonts w:asciiTheme="majorHAnsi" w:hAnsiTheme="majorHAnsi"/>
          <w:b/>
          <w:sz w:val="24"/>
          <w:u w:val="single"/>
        </w:rPr>
        <w:tab/>
      </w:r>
      <w:r w:rsidR="005822A9">
        <w:rPr>
          <w:rFonts w:asciiTheme="majorHAnsi" w:hAnsiTheme="majorHAnsi"/>
          <w:b/>
          <w:sz w:val="24"/>
          <w:u w:val="single"/>
        </w:rPr>
        <w:tab/>
      </w:r>
    </w:p>
    <w:p w:rsidR="00CB43AD" w:rsidRPr="00CB43AD" w:rsidRDefault="00E631F7">
      <w:pPr>
        <w:rPr>
          <w:rFonts w:asciiTheme="majorHAnsi" w:hAnsiTheme="majorHAnsi"/>
          <w:b/>
          <w:sz w:val="24"/>
        </w:rPr>
      </w:pPr>
      <w:r>
        <w:rPr>
          <w:rFonts w:asciiTheme="majorHAnsi" w:hAnsiTheme="majorHAnsi"/>
          <w:b/>
          <w:sz w:val="24"/>
        </w:rPr>
        <w:t>References:</w:t>
      </w:r>
    </w:p>
    <w:p w:rsidR="0087462F" w:rsidRPr="0087462F" w:rsidRDefault="0087462F">
      <w:pPr>
        <w:rPr>
          <w:rFonts w:cstheme="minorHAnsi"/>
          <w:sz w:val="24"/>
          <w:shd w:val="clear" w:color="auto" w:fill="FFFFFF"/>
        </w:rPr>
      </w:pPr>
      <w:r>
        <w:rPr>
          <w:rFonts w:cstheme="minorHAnsi"/>
          <w:sz w:val="24"/>
          <w:shd w:val="clear" w:color="auto" w:fill="FFFFFF"/>
        </w:rPr>
        <w:t xml:space="preserve">- Cobb, H 2010, </w:t>
      </w:r>
      <w:r>
        <w:rPr>
          <w:rFonts w:cstheme="minorHAnsi"/>
          <w:i/>
          <w:sz w:val="24"/>
          <w:shd w:val="clear" w:color="auto" w:fill="FFFFFF"/>
        </w:rPr>
        <w:t>Paths of Glory</w:t>
      </w:r>
      <w:r>
        <w:rPr>
          <w:rFonts w:cstheme="minorHAnsi"/>
          <w:sz w:val="24"/>
          <w:shd w:val="clear" w:color="auto" w:fill="FFFFFF"/>
        </w:rPr>
        <w:t xml:space="preserve">, Penguin Books, London. </w:t>
      </w:r>
    </w:p>
    <w:p w:rsidR="0087462F" w:rsidRPr="0087462F" w:rsidRDefault="0087462F">
      <w:pPr>
        <w:rPr>
          <w:rFonts w:cstheme="minorHAnsi"/>
          <w:sz w:val="24"/>
          <w:shd w:val="clear" w:color="auto" w:fill="FFFFFF"/>
        </w:rPr>
      </w:pPr>
      <w:r>
        <w:rPr>
          <w:rFonts w:cstheme="minorHAnsi"/>
          <w:sz w:val="24"/>
          <w:shd w:val="clear" w:color="auto" w:fill="FFFFFF"/>
        </w:rPr>
        <w:t xml:space="preserve">- Dix, O 1924, </w:t>
      </w:r>
      <w:r>
        <w:rPr>
          <w:rFonts w:cstheme="minorHAnsi"/>
          <w:i/>
          <w:sz w:val="24"/>
          <w:shd w:val="clear" w:color="auto" w:fill="FFFFFF"/>
        </w:rPr>
        <w:t>Shock Troops Advance under Gas</w:t>
      </w:r>
      <w:r>
        <w:rPr>
          <w:rFonts w:cstheme="minorHAnsi"/>
          <w:sz w:val="24"/>
          <w:shd w:val="clear" w:color="auto" w:fill="FFFFFF"/>
        </w:rPr>
        <w:t xml:space="preserve">, Etching, 19.3 x 28.8 cm, Drawing and Prints, Museum of Modern Art, New York. </w:t>
      </w:r>
    </w:p>
    <w:p w:rsidR="00E0435C" w:rsidRDefault="00CA5552">
      <w:pPr>
        <w:rPr>
          <w:rFonts w:cstheme="minorHAnsi"/>
          <w:sz w:val="24"/>
          <w:shd w:val="clear" w:color="auto" w:fill="FFFFFF"/>
        </w:rPr>
      </w:pPr>
      <w:bookmarkStart w:id="0" w:name="_GoBack"/>
      <w:r>
        <w:rPr>
          <w:rFonts w:cstheme="minorHAnsi"/>
          <w:sz w:val="24"/>
          <w:shd w:val="clear" w:color="auto" w:fill="FFFFFF"/>
        </w:rPr>
        <w:t xml:space="preserve">- </w:t>
      </w:r>
      <w:proofErr w:type="spellStart"/>
      <w:r>
        <w:rPr>
          <w:rFonts w:cstheme="minorHAnsi"/>
          <w:sz w:val="24"/>
          <w:shd w:val="clear" w:color="auto" w:fill="FFFFFF"/>
        </w:rPr>
        <w:t>Godinho</w:t>
      </w:r>
      <w:proofErr w:type="spellEnd"/>
      <w:r>
        <w:rPr>
          <w:rFonts w:cstheme="minorHAnsi"/>
          <w:sz w:val="24"/>
          <w:shd w:val="clear" w:color="auto" w:fill="FFFFFF"/>
        </w:rPr>
        <w:t>, S 201</w:t>
      </w:r>
      <w:r w:rsidR="001D512A">
        <w:rPr>
          <w:rFonts w:cstheme="minorHAnsi"/>
          <w:sz w:val="24"/>
          <w:shd w:val="clear" w:color="auto" w:fill="FFFFFF"/>
        </w:rPr>
        <w:t>3</w:t>
      </w:r>
      <w:r>
        <w:rPr>
          <w:rFonts w:cstheme="minorHAnsi"/>
          <w:sz w:val="24"/>
          <w:shd w:val="clear" w:color="auto" w:fill="FFFFFF"/>
        </w:rPr>
        <w:t xml:space="preserve">, ‘Planning for practice: connecting pedagogy, assessment and curriculum’, in R. Churchill (ed.), </w:t>
      </w:r>
      <w:r>
        <w:rPr>
          <w:rFonts w:cstheme="minorHAnsi"/>
          <w:i/>
          <w:sz w:val="24"/>
          <w:shd w:val="clear" w:color="auto" w:fill="FFFFFF"/>
        </w:rPr>
        <w:t>Teaching: Making a Difference</w:t>
      </w:r>
      <w:r>
        <w:rPr>
          <w:rFonts w:cstheme="minorHAnsi"/>
          <w:sz w:val="24"/>
          <w:shd w:val="clear" w:color="auto" w:fill="FFFFFF"/>
        </w:rPr>
        <w:t>, John Wiley &amp; Sons, Milton, QLD</w:t>
      </w:r>
      <w:r w:rsidR="001D512A">
        <w:rPr>
          <w:rFonts w:cstheme="minorHAnsi"/>
          <w:sz w:val="24"/>
          <w:shd w:val="clear" w:color="auto" w:fill="FFFFFF"/>
        </w:rPr>
        <w:t xml:space="preserve">, pp. 210-249. </w:t>
      </w:r>
      <w:r>
        <w:rPr>
          <w:rFonts w:cstheme="minorHAnsi"/>
          <w:sz w:val="24"/>
          <w:shd w:val="clear" w:color="auto" w:fill="FFFFFF"/>
        </w:rPr>
        <w:t xml:space="preserve"> </w:t>
      </w:r>
    </w:p>
    <w:bookmarkEnd w:id="0"/>
    <w:p w:rsidR="0087462F" w:rsidRDefault="0087462F">
      <w:pPr>
        <w:rPr>
          <w:rFonts w:cstheme="minorHAnsi"/>
          <w:sz w:val="24"/>
          <w:shd w:val="clear" w:color="auto" w:fill="FFFFFF"/>
        </w:rPr>
      </w:pPr>
      <w:r>
        <w:rPr>
          <w:rFonts w:cstheme="minorHAnsi"/>
          <w:sz w:val="24"/>
          <w:shd w:val="clear" w:color="auto" w:fill="FFFFFF"/>
        </w:rPr>
        <w:t xml:space="preserve">- </w:t>
      </w:r>
      <w:proofErr w:type="spellStart"/>
      <w:r>
        <w:rPr>
          <w:rFonts w:cstheme="minorHAnsi"/>
          <w:sz w:val="24"/>
          <w:shd w:val="clear" w:color="auto" w:fill="FFFFFF"/>
        </w:rPr>
        <w:t>Junger</w:t>
      </w:r>
      <w:proofErr w:type="spellEnd"/>
      <w:r>
        <w:rPr>
          <w:rFonts w:cstheme="minorHAnsi"/>
          <w:sz w:val="24"/>
          <w:shd w:val="clear" w:color="auto" w:fill="FFFFFF"/>
        </w:rPr>
        <w:t xml:space="preserve">, E 2014, </w:t>
      </w:r>
      <w:r>
        <w:rPr>
          <w:rFonts w:cstheme="minorHAnsi"/>
          <w:i/>
          <w:sz w:val="24"/>
          <w:shd w:val="clear" w:color="auto" w:fill="FFFFFF"/>
        </w:rPr>
        <w:t>Strom of Steel</w:t>
      </w:r>
      <w:r>
        <w:rPr>
          <w:rFonts w:cstheme="minorHAnsi"/>
          <w:sz w:val="24"/>
          <w:shd w:val="clear" w:color="auto" w:fill="FFFFFF"/>
        </w:rPr>
        <w:t>, Penguin Books, London.</w:t>
      </w:r>
    </w:p>
    <w:p w:rsidR="0087462F" w:rsidRPr="0087462F" w:rsidRDefault="0087462F">
      <w:pPr>
        <w:rPr>
          <w:rFonts w:cstheme="minorHAnsi"/>
          <w:sz w:val="24"/>
          <w:shd w:val="clear" w:color="auto" w:fill="FFFFFF"/>
        </w:rPr>
      </w:pPr>
      <w:r>
        <w:rPr>
          <w:rFonts w:cstheme="minorHAnsi"/>
          <w:sz w:val="24"/>
          <w:shd w:val="clear" w:color="auto" w:fill="FFFFFF"/>
        </w:rPr>
        <w:t xml:space="preserve">- Nolan, S 1942, </w:t>
      </w:r>
      <w:r w:rsidR="00596EBE">
        <w:rPr>
          <w:rFonts w:cstheme="minorHAnsi"/>
          <w:i/>
          <w:sz w:val="24"/>
          <w:shd w:val="clear" w:color="auto" w:fill="FFFFFF"/>
        </w:rPr>
        <w:t>Head of a Soldier</w:t>
      </w:r>
      <w:r w:rsidR="00596EBE">
        <w:rPr>
          <w:rFonts w:cstheme="minorHAnsi"/>
          <w:sz w:val="24"/>
          <w:shd w:val="clear" w:color="auto" w:fill="FFFFFF"/>
        </w:rPr>
        <w:t>, Enamel on Cardboard</w:t>
      </w:r>
      <w:r>
        <w:rPr>
          <w:rFonts w:cstheme="minorHAnsi"/>
          <w:sz w:val="24"/>
          <w:shd w:val="clear" w:color="auto" w:fill="FFFFFF"/>
        </w:rPr>
        <w:t xml:space="preserve">, 75.8 x </w:t>
      </w:r>
      <w:r w:rsidR="00596EBE">
        <w:rPr>
          <w:rFonts w:cstheme="minorHAnsi"/>
          <w:sz w:val="24"/>
          <w:shd w:val="clear" w:color="auto" w:fill="FFFFFF"/>
        </w:rPr>
        <w:t xml:space="preserve">63.3 cm, National Gallery of Australia, Canberra. </w:t>
      </w:r>
    </w:p>
    <w:p w:rsidR="0087462F" w:rsidRDefault="0087462F" w:rsidP="0087462F">
      <w:pPr>
        <w:rPr>
          <w:sz w:val="24"/>
        </w:rPr>
      </w:pPr>
      <w:r>
        <w:rPr>
          <w:sz w:val="24"/>
        </w:rPr>
        <w:t>- The Great War 2016, ‘</w:t>
      </w:r>
      <w:r w:rsidR="003C6C0C">
        <w:rPr>
          <w:sz w:val="24"/>
        </w:rPr>
        <w:t>Trench Warfare in World War 1</w:t>
      </w:r>
      <w:r>
        <w:rPr>
          <w:sz w:val="24"/>
        </w:rPr>
        <w:t>’, video file, viewed 11 June 2016, &lt;</w:t>
      </w:r>
      <w:r w:rsidR="003C6C0C" w:rsidRPr="003C6C0C">
        <w:rPr>
          <w:sz w:val="24"/>
        </w:rPr>
        <w:t>https://www.youtube.com/watch?v=P92guhd7d-8</w:t>
      </w:r>
      <w:r>
        <w:rPr>
          <w:sz w:val="24"/>
        </w:rPr>
        <w:t>&gt;.</w:t>
      </w:r>
    </w:p>
    <w:p w:rsidR="00CB43AD" w:rsidRPr="00CB43AD" w:rsidRDefault="005B406B">
      <w:pPr>
        <w:rPr>
          <w:rFonts w:cstheme="minorHAnsi"/>
          <w:sz w:val="24"/>
          <w:shd w:val="clear" w:color="auto" w:fill="FFFFFF"/>
        </w:rPr>
      </w:pPr>
      <w:r w:rsidRPr="005B406B">
        <w:rPr>
          <w:rFonts w:cstheme="minorHAnsi"/>
          <w:sz w:val="24"/>
          <w:shd w:val="clear" w:color="auto" w:fill="FFFFFF"/>
        </w:rPr>
        <w:t>- Victorian Curriculum 2016, t</w:t>
      </w:r>
      <w:r w:rsidRPr="005B406B">
        <w:rPr>
          <w:rStyle w:val="Emphasis"/>
          <w:rFonts w:cstheme="minorHAnsi"/>
          <w:sz w:val="24"/>
          <w:shd w:val="clear" w:color="auto" w:fill="FFFFFF"/>
        </w:rPr>
        <w:t>he Humanities: History Curriculum F-10 Levels 9-10</w:t>
      </w:r>
      <w:r w:rsidRPr="005B406B">
        <w:rPr>
          <w:rFonts w:cstheme="minorHAnsi"/>
          <w:sz w:val="24"/>
          <w:shd w:val="clear" w:color="auto" w:fill="FFFFFF"/>
        </w:rPr>
        <w:t>, Victorian Curriculum and Assessment Authority, viewed 9 June 2016, &lt;http://victoriancurriculum.vcaa.vic.edu.au/the-humanities/history/curriculum/f-10#level=9-10&gt;</w:t>
      </w:r>
    </w:p>
    <w:p w:rsidR="00E631F7" w:rsidRDefault="001D7115">
      <w:pPr>
        <w:rPr>
          <w:rFonts w:asciiTheme="majorHAnsi" w:hAnsiTheme="majorHAnsi"/>
          <w:b/>
          <w:sz w:val="24"/>
          <w:u w:val="single"/>
        </w:rPr>
      </w:pPr>
      <w:r>
        <w:rPr>
          <w:rFonts w:asciiTheme="majorHAnsi" w:hAnsiTheme="majorHAnsi"/>
          <w:b/>
          <w:sz w:val="24"/>
          <w:u w:val="single"/>
        </w:rPr>
        <w:tab/>
      </w:r>
      <w:r w:rsidR="00E631F7">
        <w:rPr>
          <w:rFonts w:asciiTheme="majorHAnsi" w:hAnsiTheme="majorHAnsi"/>
          <w:b/>
          <w:sz w:val="24"/>
          <w:u w:val="single"/>
        </w:rPr>
        <w:tab/>
      </w:r>
      <w:r w:rsidR="00E631F7">
        <w:rPr>
          <w:rFonts w:asciiTheme="majorHAnsi" w:hAnsiTheme="majorHAnsi"/>
          <w:b/>
          <w:sz w:val="24"/>
          <w:u w:val="single"/>
        </w:rPr>
        <w:tab/>
      </w:r>
      <w:r w:rsidR="00E631F7">
        <w:rPr>
          <w:rFonts w:asciiTheme="majorHAnsi" w:hAnsiTheme="majorHAnsi"/>
          <w:b/>
          <w:sz w:val="24"/>
          <w:u w:val="single"/>
        </w:rPr>
        <w:tab/>
      </w:r>
      <w:r w:rsidR="00E631F7">
        <w:rPr>
          <w:rFonts w:asciiTheme="majorHAnsi" w:hAnsiTheme="majorHAnsi"/>
          <w:b/>
          <w:sz w:val="24"/>
          <w:u w:val="single"/>
        </w:rPr>
        <w:tab/>
      </w:r>
      <w:r w:rsidR="00E631F7">
        <w:rPr>
          <w:rFonts w:asciiTheme="majorHAnsi" w:hAnsiTheme="majorHAnsi"/>
          <w:b/>
          <w:sz w:val="24"/>
          <w:u w:val="single"/>
        </w:rPr>
        <w:tab/>
      </w:r>
      <w:r w:rsidR="00E631F7">
        <w:rPr>
          <w:rFonts w:asciiTheme="majorHAnsi" w:hAnsiTheme="majorHAnsi"/>
          <w:b/>
          <w:sz w:val="24"/>
          <w:u w:val="single"/>
        </w:rPr>
        <w:tab/>
      </w:r>
      <w:r w:rsidR="00E631F7">
        <w:rPr>
          <w:rFonts w:asciiTheme="majorHAnsi" w:hAnsiTheme="majorHAnsi"/>
          <w:b/>
          <w:sz w:val="24"/>
          <w:u w:val="single"/>
        </w:rPr>
        <w:tab/>
      </w:r>
      <w:r w:rsidR="00E631F7">
        <w:rPr>
          <w:rFonts w:asciiTheme="majorHAnsi" w:hAnsiTheme="majorHAnsi"/>
          <w:b/>
          <w:sz w:val="24"/>
          <w:u w:val="single"/>
        </w:rPr>
        <w:tab/>
      </w:r>
      <w:r w:rsidR="00E631F7">
        <w:rPr>
          <w:rFonts w:asciiTheme="majorHAnsi" w:hAnsiTheme="majorHAnsi"/>
          <w:b/>
          <w:sz w:val="24"/>
          <w:u w:val="single"/>
        </w:rPr>
        <w:tab/>
      </w:r>
      <w:r w:rsidR="00E631F7">
        <w:rPr>
          <w:rFonts w:asciiTheme="majorHAnsi" w:hAnsiTheme="majorHAnsi"/>
          <w:b/>
          <w:sz w:val="24"/>
          <w:u w:val="single"/>
        </w:rPr>
        <w:tab/>
      </w:r>
      <w:r w:rsidR="00E631F7">
        <w:rPr>
          <w:rFonts w:asciiTheme="majorHAnsi" w:hAnsiTheme="majorHAnsi"/>
          <w:b/>
          <w:sz w:val="24"/>
          <w:u w:val="single"/>
        </w:rPr>
        <w:tab/>
      </w:r>
      <w:r w:rsidR="005822A9">
        <w:rPr>
          <w:rFonts w:asciiTheme="majorHAnsi" w:hAnsiTheme="majorHAnsi"/>
          <w:b/>
          <w:sz w:val="24"/>
          <w:u w:val="single"/>
        </w:rPr>
        <w:tab/>
      </w:r>
      <w:r w:rsidR="005822A9">
        <w:rPr>
          <w:rFonts w:asciiTheme="majorHAnsi" w:hAnsiTheme="majorHAnsi"/>
          <w:b/>
          <w:sz w:val="24"/>
          <w:u w:val="single"/>
        </w:rPr>
        <w:tab/>
      </w:r>
    </w:p>
    <w:p w:rsidR="00167B4E" w:rsidRDefault="00167B4E">
      <w:pPr>
        <w:rPr>
          <w:rFonts w:asciiTheme="majorHAnsi" w:hAnsiTheme="majorHAnsi"/>
          <w:b/>
          <w:sz w:val="24"/>
        </w:rPr>
      </w:pPr>
    </w:p>
    <w:p w:rsidR="00167B4E" w:rsidRDefault="00167B4E">
      <w:pPr>
        <w:rPr>
          <w:rFonts w:asciiTheme="majorHAnsi" w:hAnsiTheme="majorHAnsi"/>
          <w:b/>
          <w:sz w:val="24"/>
        </w:rPr>
      </w:pPr>
    </w:p>
    <w:p w:rsidR="002D24CC" w:rsidRDefault="002D24CC">
      <w:pPr>
        <w:rPr>
          <w:rFonts w:asciiTheme="majorHAnsi" w:hAnsiTheme="majorHAnsi"/>
          <w:b/>
          <w:sz w:val="24"/>
        </w:rPr>
      </w:pPr>
    </w:p>
    <w:p w:rsidR="002D24CC" w:rsidRDefault="002D24CC">
      <w:pPr>
        <w:rPr>
          <w:rFonts w:asciiTheme="majorHAnsi" w:hAnsiTheme="majorHAnsi"/>
          <w:b/>
          <w:sz w:val="24"/>
        </w:rPr>
      </w:pPr>
    </w:p>
    <w:p w:rsidR="006D7264" w:rsidRDefault="006D7264">
      <w:pPr>
        <w:rPr>
          <w:rFonts w:asciiTheme="majorHAnsi" w:hAnsiTheme="majorHAnsi"/>
          <w:b/>
          <w:sz w:val="24"/>
        </w:rPr>
      </w:pPr>
    </w:p>
    <w:p w:rsidR="001D7115" w:rsidRPr="001D7115" w:rsidRDefault="001D7115">
      <w:pPr>
        <w:rPr>
          <w:rFonts w:asciiTheme="majorHAnsi" w:hAnsiTheme="majorHAnsi"/>
          <w:b/>
          <w:sz w:val="24"/>
          <w:u w:val="single"/>
        </w:rPr>
      </w:pPr>
      <w:r>
        <w:rPr>
          <w:rFonts w:asciiTheme="majorHAnsi" w:hAnsiTheme="majorHAnsi"/>
          <w:b/>
          <w:sz w:val="24"/>
          <w:u w:val="single"/>
        </w:rPr>
        <w:lastRenderedPageBreak/>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sidR="005822A9">
        <w:rPr>
          <w:rFonts w:asciiTheme="majorHAnsi" w:hAnsiTheme="majorHAnsi"/>
          <w:b/>
          <w:sz w:val="24"/>
          <w:u w:val="single"/>
        </w:rPr>
        <w:tab/>
      </w:r>
      <w:r w:rsidR="005822A9">
        <w:rPr>
          <w:rFonts w:asciiTheme="majorHAnsi" w:hAnsiTheme="majorHAnsi"/>
          <w:b/>
          <w:sz w:val="24"/>
          <w:u w:val="single"/>
        </w:rPr>
        <w:tab/>
      </w:r>
    </w:p>
    <w:p w:rsidR="00E631F7" w:rsidRDefault="00E631F7">
      <w:pPr>
        <w:rPr>
          <w:rFonts w:asciiTheme="majorHAnsi" w:hAnsiTheme="majorHAnsi"/>
          <w:b/>
          <w:sz w:val="24"/>
        </w:rPr>
      </w:pPr>
      <w:r>
        <w:rPr>
          <w:rFonts w:asciiTheme="majorHAnsi" w:hAnsiTheme="majorHAnsi"/>
          <w:b/>
          <w:sz w:val="24"/>
        </w:rPr>
        <w:t xml:space="preserve">Part 1: </w:t>
      </w:r>
      <w:r w:rsidR="00806B5A">
        <w:rPr>
          <w:rFonts w:asciiTheme="majorHAnsi" w:hAnsiTheme="majorHAnsi"/>
          <w:b/>
          <w:sz w:val="24"/>
        </w:rPr>
        <w:t>Sequence:</w:t>
      </w:r>
    </w:p>
    <w:p w:rsidR="00806B5A" w:rsidRPr="00806B5A" w:rsidRDefault="006D7264">
      <w:pPr>
        <w:rPr>
          <w:rFonts w:cstheme="minorHAnsi"/>
          <w:sz w:val="24"/>
        </w:rPr>
      </w:pPr>
      <w:r>
        <w:rPr>
          <w:rFonts w:cstheme="minorHAnsi"/>
          <w:sz w:val="24"/>
        </w:rPr>
        <w:t xml:space="preserve">(1) Introducing the learning objective and outlining student expectations; (2) </w:t>
      </w:r>
      <w:r w:rsidR="003C6C0C">
        <w:rPr>
          <w:rFonts w:cstheme="minorHAnsi"/>
          <w:sz w:val="24"/>
        </w:rPr>
        <w:t>investigate</w:t>
      </w:r>
      <w:r w:rsidR="00C0573D">
        <w:rPr>
          <w:rFonts w:cstheme="minorHAnsi"/>
          <w:sz w:val="24"/>
        </w:rPr>
        <w:t xml:space="preserve"> </w:t>
      </w:r>
      <w:r w:rsidR="003C6C0C">
        <w:rPr>
          <w:rFonts w:cstheme="minorHAnsi"/>
          <w:sz w:val="24"/>
        </w:rPr>
        <w:t>one major battle of WWI, in this case the Somme</w:t>
      </w:r>
      <w:r>
        <w:rPr>
          <w:rFonts w:cstheme="minorHAnsi"/>
          <w:sz w:val="24"/>
        </w:rPr>
        <w:t xml:space="preserve">; (3) </w:t>
      </w:r>
      <w:r w:rsidR="003C6C0C">
        <w:rPr>
          <w:rFonts w:cstheme="minorHAnsi"/>
          <w:sz w:val="24"/>
        </w:rPr>
        <w:t>Relate it to the nature of warfare</w:t>
      </w:r>
      <w:r>
        <w:rPr>
          <w:rFonts w:cstheme="minorHAnsi"/>
          <w:sz w:val="24"/>
        </w:rPr>
        <w:t xml:space="preserve">; (4) </w:t>
      </w:r>
      <w:r w:rsidR="003C6C0C">
        <w:rPr>
          <w:rFonts w:cstheme="minorHAnsi"/>
          <w:sz w:val="24"/>
        </w:rPr>
        <w:t>explain how the war ended</w:t>
      </w:r>
      <w:r>
        <w:rPr>
          <w:rFonts w:cstheme="minorHAnsi"/>
          <w:sz w:val="24"/>
        </w:rPr>
        <w:t xml:space="preserve">. </w:t>
      </w:r>
    </w:p>
    <w:p w:rsidR="00E631F7" w:rsidRDefault="00E631F7">
      <w:pPr>
        <w:rPr>
          <w:rFonts w:asciiTheme="majorHAnsi" w:hAnsiTheme="majorHAnsi"/>
          <w:b/>
          <w:sz w:val="24"/>
          <w:u w:val="single"/>
        </w:rPr>
      </w:pP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sidR="005822A9">
        <w:rPr>
          <w:rFonts w:asciiTheme="majorHAnsi" w:hAnsiTheme="majorHAnsi"/>
          <w:b/>
          <w:sz w:val="24"/>
          <w:u w:val="single"/>
        </w:rPr>
        <w:tab/>
      </w:r>
      <w:r w:rsidR="005822A9">
        <w:rPr>
          <w:rFonts w:asciiTheme="majorHAnsi" w:hAnsiTheme="majorHAnsi"/>
          <w:b/>
          <w:sz w:val="24"/>
          <w:u w:val="single"/>
        </w:rPr>
        <w:tab/>
      </w:r>
    </w:p>
    <w:p w:rsidR="00E631F7" w:rsidRDefault="00E631F7">
      <w:pPr>
        <w:rPr>
          <w:rFonts w:asciiTheme="majorHAnsi" w:hAnsiTheme="majorHAnsi"/>
          <w:b/>
          <w:sz w:val="24"/>
        </w:rPr>
      </w:pPr>
      <w:r>
        <w:rPr>
          <w:rFonts w:asciiTheme="majorHAnsi" w:hAnsiTheme="majorHAnsi"/>
          <w:b/>
          <w:sz w:val="24"/>
        </w:rPr>
        <w:t xml:space="preserve">Part 2: </w:t>
      </w:r>
      <w:r w:rsidR="00806B5A">
        <w:rPr>
          <w:rFonts w:asciiTheme="majorHAnsi" w:hAnsiTheme="majorHAnsi"/>
          <w:b/>
          <w:sz w:val="24"/>
        </w:rPr>
        <w:t>Content</w:t>
      </w:r>
      <w:r>
        <w:rPr>
          <w:rFonts w:asciiTheme="majorHAnsi" w:hAnsiTheme="majorHAnsi"/>
          <w:b/>
          <w:sz w:val="24"/>
        </w:rPr>
        <w:t>:</w:t>
      </w:r>
    </w:p>
    <w:p w:rsidR="00806B5A" w:rsidRDefault="006D7264">
      <w:pPr>
        <w:rPr>
          <w:rFonts w:cstheme="minorHAnsi"/>
          <w:sz w:val="24"/>
        </w:rPr>
      </w:pPr>
      <w:r>
        <w:rPr>
          <w:rFonts w:cstheme="minorHAnsi"/>
          <w:sz w:val="24"/>
        </w:rPr>
        <w:t xml:space="preserve">- </w:t>
      </w:r>
      <w:r w:rsidR="003C6C0C">
        <w:rPr>
          <w:rFonts w:cstheme="minorHAnsi"/>
          <w:sz w:val="24"/>
        </w:rPr>
        <w:t>The Battle of the S</w:t>
      </w:r>
      <w:r w:rsidR="002D5F91">
        <w:rPr>
          <w:rFonts w:cstheme="minorHAnsi"/>
          <w:sz w:val="24"/>
        </w:rPr>
        <w:t>omme</w:t>
      </w:r>
      <w:r>
        <w:rPr>
          <w:rFonts w:cstheme="minorHAnsi"/>
          <w:sz w:val="24"/>
        </w:rPr>
        <w:t>;</w:t>
      </w:r>
    </w:p>
    <w:p w:rsidR="006D7264" w:rsidRDefault="006D7264">
      <w:pPr>
        <w:rPr>
          <w:rFonts w:cstheme="minorHAnsi"/>
          <w:sz w:val="24"/>
        </w:rPr>
      </w:pPr>
      <w:r>
        <w:rPr>
          <w:rFonts w:cstheme="minorHAnsi"/>
          <w:sz w:val="24"/>
        </w:rPr>
        <w:t xml:space="preserve">- </w:t>
      </w:r>
      <w:r w:rsidR="002D5F91">
        <w:rPr>
          <w:rFonts w:cstheme="minorHAnsi"/>
          <w:sz w:val="24"/>
        </w:rPr>
        <w:t>The nature of warfare: gas attacks, trench warfare, and shell-shock</w:t>
      </w:r>
      <w:r>
        <w:rPr>
          <w:rFonts w:cstheme="minorHAnsi"/>
          <w:sz w:val="24"/>
        </w:rPr>
        <w:t>;</w:t>
      </w:r>
    </w:p>
    <w:p w:rsidR="006D7264" w:rsidRDefault="00A00A2C">
      <w:pPr>
        <w:rPr>
          <w:rFonts w:cstheme="minorHAnsi"/>
          <w:sz w:val="24"/>
        </w:rPr>
      </w:pPr>
      <w:r>
        <w:rPr>
          <w:rFonts w:cstheme="minorHAnsi"/>
          <w:sz w:val="24"/>
        </w:rPr>
        <w:t xml:space="preserve">- </w:t>
      </w:r>
      <w:r w:rsidR="00C0573D">
        <w:rPr>
          <w:rFonts w:cstheme="minorHAnsi"/>
          <w:sz w:val="24"/>
        </w:rPr>
        <w:t xml:space="preserve">Outline the key </w:t>
      </w:r>
      <w:r w:rsidR="00936DCE">
        <w:rPr>
          <w:rFonts w:cstheme="minorHAnsi"/>
          <w:sz w:val="24"/>
        </w:rPr>
        <w:t>events that lead to the end of the war: Russia leaving; America entering; and the severe loses that Germany faced</w:t>
      </w:r>
      <w:r w:rsidR="00F57521">
        <w:rPr>
          <w:rFonts w:cstheme="minorHAnsi"/>
          <w:sz w:val="24"/>
        </w:rPr>
        <w:t>;</w:t>
      </w:r>
    </w:p>
    <w:p w:rsidR="00A00A2C" w:rsidRDefault="00A00A2C">
      <w:pPr>
        <w:rPr>
          <w:rFonts w:cstheme="minorHAnsi"/>
          <w:sz w:val="24"/>
        </w:rPr>
      </w:pPr>
      <w:r>
        <w:rPr>
          <w:rFonts w:cstheme="minorHAnsi"/>
          <w:sz w:val="24"/>
        </w:rPr>
        <w:t xml:space="preserve">- </w:t>
      </w:r>
      <w:r w:rsidR="00936DCE">
        <w:rPr>
          <w:rFonts w:cstheme="minorHAnsi"/>
          <w:sz w:val="24"/>
        </w:rPr>
        <w:t>Explain how the war ended: Armistice and the Treaty of Versailles</w:t>
      </w:r>
      <w:r>
        <w:rPr>
          <w:rFonts w:cstheme="minorHAnsi"/>
          <w:sz w:val="24"/>
        </w:rPr>
        <w:t xml:space="preserve">; </w:t>
      </w:r>
    </w:p>
    <w:p w:rsidR="00A00A2C" w:rsidRPr="00806B5A" w:rsidRDefault="00A00A2C">
      <w:pPr>
        <w:rPr>
          <w:rFonts w:cstheme="minorHAnsi"/>
          <w:sz w:val="24"/>
        </w:rPr>
      </w:pPr>
      <w:r>
        <w:rPr>
          <w:rFonts w:cstheme="minorHAnsi"/>
          <w:sz w:val="24"/>
        </w:rPr>
        <w:t xml:space="preserve">- </w:t>
      </w:r>
      <w:r w:rsidR="00936DCE">
        <w:rPr>
          <w:rFonts w:cstheme="minorHAnsi"/>
          <w:sz w:val="24"/>
        </w:rPr>
        <w:t>Analyse artwork and literature from soldiers who fought in WWI</w:t>
      </w:r>
      <w:r>
        <w:rPr>
          <w:rFonts w:cstheme="minorHAnsi"/>
          <w:sz w:val="24"/>
        </w:rPr>
        <w:t xml:space="preserve">. </w:t>
      </w:r>
    </w:p>
    <w:p w:rsidR="00E631F7" w:rsidRDefault="00E631F7">
      <w:pPr>
        <w:rPr>
          <w:rFonts w:asciiTheme="majorHAnsi" w:hAnsiTheme="majorHAnsi"/>
          <w:b/>
          <w:sz w:val="24"/>
          <w:u w:val="single"/>
        </w:rPr>
      </w:pP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sidR="005822A9">
        <w:rPr>
          <w:rFonts w:asciiTheme="majorHAnsi" w:hAnsiTheme="majorHAnsi"/>
          <w:b/>
          <w:sz w:val="24"/>
          <w:u w:val="single"/>
        </w:rPr>
        <w:tab/>
      </w:r>
      <w:r w:rsidR="005822A9">
        <w:rPr>
          <w:rFonts w:asciiTheme="majorHAnsi" w:hAnsiTheme="majorHAnsi"/>
          <w:b/>
          <w:sz w:val="24"/>
          <w:u w:val="single"/>
        </w:rPr>
        <w:tab/>
      </w:r>
    </w:p>
    <w:p w:rsidR="00E631F7" w:rsidRDefault="00E631F7">
      <w:pPr>
        <w:rPr>
          <w:rFonts w:asciiTheme="majorHAnsi" w:hAnsiTheme="majorHAnsi"/>
          <w:b/>
          <w:sz w:val="24"/>
        </w:rPr>
      </w:pPr>
      <w:r>
        <w:rPr>
          <w:rFonts w:asciiTheme="majorHAnsi" w:hAnsiTheme="majorHAnsi"/>
          <w:b/>
          <w:sz w:val="24"/>
        </w:rPr>
        <w:t xml:space="preserve">Part 3: </w:t>
      </w:r>
      <w:r w:rsidR="00806B5A">
        <w:rPr>
          <w:rFonts w:asciiTheme="majorHAnsi" w:hAnsiTheme="majorHAnsi"/>
          <w:b/>
          <w:sz w:val="24"/>
        </w:rPr>
        <w:t>Activity</w:t>
      </w:r>
      <w:r>
        <w:rPr>
          <w:rFonts w:asciiTheme="majorHAnsi" w:hAnsiTheme="majorHAnsi"/>
          <w:b/>
          <w:sz w:val="24"/>
        </w:rPr>
        <w:t>:</w:t>
      </w:r>
    </w:p>
    <w:p w:rsidR="00D97405" w:rsidRDefault="00A00A2C" w:rsidP="00F57521">
      <w:pPr>
        <w:rPr>
          <w:rFonts w:cstheme="minorHAnsi"/>
          <w:sz w:val="24"/>
        </w:rPr>
      </w:pPr>
      <w:r>
        <w:rPr>
          <w:rFonts w:cstheme="minorHAnsi"/>
          <w:sz w:val="24"/>
        </w:rPr>
        <w:t xml:space="preserve">- </w:t>
      </w:r>
      <w:r w:rsidR="00F57521">
        <w:rPr>
          <w:rFonts w:cstheme="minorHAnsi"/>
          <w:sz w:val="24"/>
        </w:rPr>
        <w:t xml:space="preserve">The main activity for this lesson will be broken into three stages: </w:t>
      </w:r>
      <w:r w:rsidR="00902642">
        <w:rPr>
          <w:rFonts w:cstheme="minorHAnsi"/>
          <w:sz w:val="24"/>
        </w:rPr>
        <w:t>presentation of a video during the micro-lecture</w:t>
      </w:r>
      <w:r w:rsidR="00F57521">
        <w:rPr>
          <w:rFonts w:cstheme="minorHAnsi"/>
          <w:sz w:val="24"/>
        </w:rPr>
        <w:t xml:space="preserve">, </w:t>
      </w:r>
      <w:r w:rsidR="00902642">
        <w:rPr>
          <w:rFonts w:cstheme="minorHAnsi"/>
          <w:sz w:val="24"/>
        </w:rPr>
        <w:t>compare and contrasting artwork</w:t>
      </w:r>
      <w:r w:rsidR="00F57521">
        <w:rPr>
          <w:rFonts w:cstheme="minorHAnsi"/>
          <w:sz w:val="24"/>
        </w:rPr>
        <w:t xml:space="preserve">, and </w:t>
      </w:r>
      <w:r w:rsidR="00902642">
        <w:rPr>
          <w:rFonts w:cstheme="minorHAnsi"/>
          <w:sz w:val="24"/>
        </w:rPr>
        <w:t>writing a reflection from a literary text</w:t>
      </w:r>
      <w:r w:rsidR="00F57521">
        <w:rPr>
          <w:rFonts w:cstheme="minorHAnsi"/>
          <w:sz w:val="24"/>
        </w:rPr>
        <w:t>.</w:t>
      </w:r>
    </w:p>
    <w:p w:rsidR="00084E6B" w:rsidRDefault="00F57521" w:rsidP="00F57521">
      <w:pPr>
        <w:rPr>
          <w:sz w:val="24"/>
        </w:rPr>
      </w:pPr>
      <w:r>
        <w:rPr>
          <w:rFonts w:cstheme="minorHAnsi"/>
          <w:sz w:val="24"/>
        </w:rPr>
        <w:t xml:space="preserve">- Students will watch a </w:t>
      </w:r>
      <w:r w:rsidR="00084E6B">
        <w:rPr>
          <w:rFonts w:cstheme="minorHAnsi"/>
          <w:sz w:val="24"/>
        </w:rPr>
        <w:t>video clip from the YouTube Chanel, The Great War. This video explains the nature of trench warfare and the experiences soldiers endured.</w:t>
      </w:r>
      <w:r>
        <w:rPr>
          <w:rFonts w:cstheme="minorHAnsi"/>
          <w:sz w:val="24"/>
        </w:rPr>
        <w:t xml:space="preserve"> </w:t>
      </w:r>
      <w:r w:rsidR="00084E6B">
        <w:rPr>
          <w:rFonts w:cstheme="minorHAnsi"/>
          <w:sz w:val="24"/>
        </w:rPr>
        <w:t>Link to the video:</w:t>
      </w:r>
      <w:r w:rsidR="00084E6B" w:rsidRPr="00084E6B">
        <w:rPr>
          <w:sz w:val="24"/>
        </w:rPr>
        <w:t xml:space="preserve"> </w:t>
      </w:r>
      <w:hyperlink r:id="rId7" w:history="1">
        <w:r w:rsidR="00084E6B" w:rsidRPr="003929BD">
          <w:rPr>
            <w:rStyle w:val="Hyperlink"/>
            <w:sz w:val="24"/>
          </w:rPr>
          <w:t>https://www.youtube.com/watch?v=P92guhd7d-8</w:t>
        </w:r>
      </w:hyperlink>
    </w:p>
    <w:p w:rsidR="00CB43AD" w:rsidRDefault="00F57521" w:rsidP="00806B5A">
      <w:pPr>
        <w:rPr>
          <w:rFonts w:cstheme="minorHAnsi"/>
          <w:sz w:val="24"/>
        </w:rPr>
      </w:pPr>
      <w:r>
        <w:rPr>
          <w:rFonts w:cstheme="minorHAnsi"/>
          <w:sz w:val="24"/>
        </w:rPr>
        <w:t xml:space="preserve">- </w:t>
      </w:r>
      <w:r w:rsidR="00084E6B">
        <w:rPr>
          <w:rFonts w:cstheme="minorHAnsi"/>
          <w:sz w:val="24"/>
        </w:rPr>
        <w:t xml:space="preserve">The second stage of the lesson will involve students to compare and contrast two artworks from artists from different sides. Students are to examine the character and message these works portray, and how they reflect the nature of warfare. These artworks can be found in the appendix below.  </w:t>
      </w:r>
      <w:r w:rsidR="00CB43AD">
        <w:rPr>
          <w:rFonts w:cstheme="minorHAnsi"/>
          <w:sz w:val="24"/>
        </w:rPr>
        <w:t xml:space="preserve"> </w:t>
      </w:r>
    </w:p>
    <w:p w:rsidR="00885419" w:rsidRDefault="00885419" w:rsidP="00806B5A">
      <w:pPr>
        <w:rPr>
          <w:rFonts w:cstheme="minorHAnsi"/>
          <w:sz w:val="24"/>
        </w:rPr>
      </w:pPr>
      <w:r>
        <w:rPr>
          <w:rFonts w:cstheme="minorHAnsi"/>
          <w:sz w:val="24"/>
        </w:rPr>
        <w:t xml:space="preserve">- </w:t>
      </w:r>
      <w:r w:rsidR="00084E6B">
        <w:rPr>
          <w:rFonts w:cstheme="minorHAnsi"/>
          <w:sz w:val="24"/>
        </w:rPr>
        <w:t xml:space="preserve">For the last part of the lesson, students are required to write a reflection from one of two pieces of literature written by soldiers who fought on both sides. Students need to analyse the language of the text and how it relates to warfare. </w:t>
      </w:r>
    </w:p>
    <w:p w:rsidR="00D97405" w:rsidRPr="00CB43AD" w:rsidRDefault="00D97405" w:rsidP="00806B5A">
      <w:pPr>
        <w:rPr>
          <w:rFonts w:cstheme="minorHAnsi"/>
          <w:sz w:val="24"/>
        </w:rPr>
      </w:pPr>
      <w:r>
        <w:rPr>
          <w:rFonts w:asciiTheme="majorHAnsi" w:hAnsiTheme="majorHAnsi" w:cstheme="minorHAnsi"/>
          <w:b/>
          <w:sz w:val="24"/>
          <w:u w:val="single"/>
        </w:rPr>
        <w:tab/>
      </w:r>
      <w:r>
        <w:rPr>
          <w:rFonts w:asciiTheme="majorHAnsi" w:hAnsiTheme="majorHAnsi" w:cstheme="minorHAnsi"/>
          <w:b/>
          <w:sz w:val="24"/>
          <w:u w:val="single"/>
        </w:rPr>
        <w:tab/>
      </w:r>
      <w:r>
        <w:rPr>
          <w:rFonts w:asciiTheme="majorHAnsi" w:hAnsiTheme="majorHAnsi" w:cstheme="minorHAnsi"/>
          <w:b/>
          <w:sz w:val="24"/>
          <w:u w:val="single"/>
        </w:rPr>
        <w:tab/>
      </w:r>
      <w:r>
        <w:rPr>
          <w:rFonts w:asciiTheme="majorHAnsi" w:hAnsiTheme="majorHAnsi" w:cstheme="minorHAnsi"/>
          <w:b/>
          <w:sz w:val="24"/>
          <w:u w:val="single"/>
        </w:rPr>
        <w:tab/>
      </w:r>
      <w:r>
        <w:rPr>
          <w:rFonts w:asciiTheme="majorHAnsi" w:hAnsiTheme="majorHAnsi" w:cstheme="minorHAnsi"/>
          <w:b/>
          <w:sz w:val="24"/>
          <w:u w:val="single"/>
        </w:rPr>
        <w:tab/>
      </w:r>
      <w:r>
        <w:rPr>
          <w:rFonts w:asciiTheme="majorHAnsi" w:hAnsiTheme="majorHAnsi" w:cstheme="minorHAnsi"/>
          <w:b/>
          <w:sz w:val="24"/>
          <w:u w:val="single"/>
        </w:rPr>
        <w:tab/>
      </w:r>
      <w:r>
        <w:rPr>
          <w:rFonts w:asciiTheme="majorHAnsi" w:hAnsiTheme="majorHAnsi" w:cstheme="minorHAnsi"/>
          <w:b/>
          <w:sz w:val="24"/>
          <w:u w:val="single"/>
        </w:rPr>
        <w:tab/>
      </w:r>
      <w:r>
        <w:rPr>
          <w:rFonts w:asciiTheme="majorHAnsi" w:hAnsiTheme="majorHAnsi" w:cstheme="minorHAnsi"/>
          <w:b/>
          <w:sz w:val="24"/>
          <w:u w:val="single"/>
        </w:rPr>
        <w:tab/>
      </w:r>
      <w:r>
        <w:rPr>
          <w:rFonts w:asciiTheme="majorHAnsi" w:hAnsiTheme="majorHAnsi" w:cstheme="minorHAnsi"/>
          <w:b/>
          <w:sz w:val="24"/>
          <w:u w:val="single"/>
        </w:rPr>
        <w:tab/>
      </w:r>
      <w:r>
        <w:rPr>
          <w:rFonts w:asciiTheme="majorHAnsi" w:hAnsiTheme="majorHAnsi" w:cstheme="minorHAnsi"/>
          <w:b/>
          <w:sz w:val="24"/>
          <w:u w:val="single"/>
        </w:rPr>
        <w:tab/>
      </w:r>
      <w:r>
        <w:rPr>
          <w:rFonts w:asciiTheme="majorHAnsi" w:hAnsiTheme="majorHAnsi" w:cstheme="minorHAnsi"/>
          <w:b/>
          <w:sz w:val="24"/>
          <w:u w:val="single"/>
        </w:rPr>
        <w:tab/>
      </w:r>
      <w:r>
        <w:rPr>
          <w:rFonts w:asciiTheme="majorHAnsi" w:hAnsiTheme="majorHAnsi" w:cstheme="minorHAnsi"/>
          <w:b/>
          <w:sz w:val="24"/>
          <w:u w:val="single"/>
        </w:rPr>
        <w:tab/>
      </w:r>
      <w:r>
        <w:rPr>
          <w:rFonts w:asciiTheme="majorHAnsi" w:hAnsiTheme="majorHAnsi" w:cstheme="minorHAnsi"/>
          <w:b/>
          <w:sz w:val="24"/>
          <w:u w:val="single"/>
        </w:rPr>
        <w:tab/>
      </w:r>
      <w:r>
        <w:rPr>
          <w:rFonts w:asciiTheme="majorHAnsi" w:hAnsiTheme="majorHAnsi" w:cstheme="minorHAnsi"/>
          <w:b/>
          <w:sz w:val="24"/>
          <w:u w:val="single"/>
        </w:rPr>
        <w:tab/>
      </w:r>
    </w:p>
    <w:p w:rsidR="00806B5A" w:rsidRPr="00D97405" w:rsidRDefault="00806B5A" w:rsidP="00806B5A">
      <w:pPr>
        <w:rPr>
          <w:rFonts w:asciiTheme="majorHAnsi" w:hAnsiTheme="majorHAnsi" w:cstheme="minorHAnsi"/>
          <w:b/>
          <w:sz w:val="24"/>
        </w:rPr>
      </w:pPr>
      <w:r>
        <w:rPr>
          <w:rFonts w:asciiTheme="majorHAnsi" w:hAnsiTheme="majorHAnsi"/>
          <w:b/>
          <w:sz w:val="24"/>
        </w:rPr>
        <w:t>Part 4: Time:</w:t>
      </w:r>
    </w:p>
    <w:p w:rsidR="00D97405" w:rsidRDefault="00D97405" w:rsidP="00806B5A">
      <w:pPr>
        <w:rPr>
          <w:rFonts w:cstheme="minorHAnsi"/>
          <w:sz w:val="24"/>
        </w:rPr>
      </w:pPr>
      <w:r>
        <w:rPr>
          <w:rFonts w:cstheme="minorHAnsi"/>
          <w:sz w:val="24"/>
        </w:rPr>
        <w:t>Double block running for 1 hour and 40 minutes (two 50 minute periods)</w:t>
      </w:r>
    </w:p>
    <w:p w:rsidR="00D97405" w:rsidRPr="00806B5A" w:rsidRDefault="00885419" w:rsidP="00806B5A">
      <w:pPr>
        <w:rPr>
          <w:rFonts w:cstheme="minorHAnsi"/>
          <w:sz w:val="24"/>
        </w:rPr>
      </w:pPr>
      <w:r>
        <w:rPr>
          <w:rFonts w:cstheme="minorHAnsi"/>
          <w:sz w:val="24"/>
        </w:rPr>
        <w:t>(1) 20 minute micro-lecture; (2</w:t>
      </w:r>
      <w:r w:rsidR="00D97405">
        <w:rPr>
          <w:rFonts w:cstheme="minorHAnsi"/>
          <w:sz w:val="24"/>
        </w:rPr>
        <w:t xml:space="preserve">) </w:t>
      </w:r>
      <w:r w:rsidR="00084E6B">
        <w:rPr>
          <w:rFonts w:cstheme="minorHAnsi"/>
          <w:sz w:val="24"/>
        </w:rPr>
        <w:t>35</w:t>
      </w:r>
      <w:r w:rsidR="00D97405">
        <w:rPr>
          <w:rFonts w:cstheme="minorHAnsi"/>
          <w:sz w:val="24"/>
        </w:rPr>
        <w:t xml:space="preserve"> minutes </w:t>
      </w:r>
      <w:r w:rsidR="00084E6B">
        <w:rPr>
          <w:rFonts w:cstheme="minorHAnsi"/>
          <w:sz w:val="24"/>
        </w:rPr>
        <w:t>for compare and contrast; (4) 35</w:t>
      </w:r>
      <w:r w:rsidR="00D97405">
        <w:rPr>
          <w:rFonts w:cstheme="minorHAnsi"/>
          <w:sz w:val="24"/>
        </w:rPr>
        <w:t xml:space="preserve"> minutes for </w:t>
      </w:r>
      <w:r w:rsidR="00084E6B">
        <w:rPr>
          <w:rFonts w:cstheme="minorHAnsi"/>
          <w:sz w:val="24"/>
        </w:rPr>
        <w:t>written reflection</w:t>
      </w:r>
      <w:r w:rsidR="00D97405">
        <w:rPr>
          <w:rFonts w:cstheme="minorHAnsi"/>
          <w:sz w:val="24"/>
        </w:rPr>
        <w:t xml:space="preserve">; (5) 10 minutes for wrap-up and conclusion </w:t>
      </w:r>
    </w:p>
    <w:p w:rsidR="00D97405" w:rsidRDefault="00806B5A">
      <w:pPr>
        <w:rPr>
          <w:rFonts w:asciiTheme="majorHAnsi" w:hAnsiTheme="majorHAnsi" w:cstheme="minorHAnsi"/>
          <w:b/>
          <w:sz w:val="24"/>
        </w:rPr>
      </w:pP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005822A9">
        <w:rPr>
          <w:rFonts w:asciiTheme="majorHAnsi" w:hAnsiTheme="majorHAnsi" w:cstheme="minorHAnsi"/>
          <w:b/>
          <w:sz w:val="24"/>
          <w:u w:val="single"/>
        </w:rPr>
        <w:tab/>
      </w:r>
      <w:r w:rsidR="005822A9">
        <w:rPr>
          <w:rFonts w:asciiTheme="majorHAnsi" w:hAnsiTheme="majorHAnsi" w:cstheme="minorHAnsi"/>
          <w:b/>
          <w:sz w:val="24"/>
          <w:u w:val="single"/>
        </w:rPr>
        <w:tab/>
      </w:r>
      <w:r w:rsidRPr="002E1573">
        <w:rPr>
          <w:rFonts w:asciiTheme="majorHAnsi" w:hAnsiTheme="majorHAnsi" w:cstheme="minorHAnsi"/>
          <w:b/>
          <w:sz w:val="24"/>
        </w:rPr>
        <w:t xml:space="preserve"> </w:t>
      </w:r>
    </w:p>
    <w:p w:rsidR="00084E6B" w:rsidRDefault="00084E6B" w:rsidP="00D97405">
      <w:pPr>
        <w:rPr>
          <w:rFonts w:asciiTheme="majorHAnsi" w:hAnsiTheme="majorHAnsi" w:cstheme="minorHAnsi"/>
          <w:b/>
          <w:sz w:val="24"/>
          <w:u w:val="single"/>
        </w:rPr>
      </w:pPr>
    </w:p>
    <w:p w:rsidR="00084E6B" w:rsidRDefault="00084E6B" w:rsidP="00D97405">
      <w:pPr>
        <w:rPr>
          <w:rFonts w:asciiTheme="majorHAnsi" w:hAnsiTheme="majorHAnsi" w:cstheme="minorHAnsi"/>
          <w:b/>
          <w:sz w:val="24"/>
          <w:u w:val="single"/>
        </w:rPr>
      </w:pPr>
    </w:p>
    <w:p w:rsidR="00D97405" w:rsidRDefault="00D97405" w:rsidP="00D97405">
      <w:pPr>
        <w:rPr>
          <w:rFonts w:asciiTheme="majorHAnsi" w:hAnsiTheme="majorHAnsi" w:cstheme="minorHAnsi"/>
          <w:b/>
          <w:sz w:val="24"/>
        </w:rPr>
      </w:pPr>
      <w:r w:rsidRPr="002E1573">
        <w:rPr>
          <w:rFonts w:asciiTheme="majorHAnsi" w:hAnsiTheme="majorHAnsi" w:cstheme="minorHAnsi"/>
          <w:b/>
          <w:sz w:val="24"/>
          <w:u w:val="single"/>
        </w:rPr>
        <w:lastRenderedPageBreak/>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Pr>
          <w:rFonts w:asciiTheme="majorHAnsi" w:hAnsiTheme="majorHAnsi" w:cstheme="minorHAnsi"/>
          <w:b/>
          <w:sz w:val="24"/>
          <w:u w:val="single"/>
        </w:rPr>
        <w:tab/>
      </w:r>
      <w:r>
        <w:rPr>
          <w:rFonts w:asciiTheme="majorHAnsi" w:hAnsiTheme="majorHAnsi" w:cstheme="minorHAnsi"/>
          <w:b/>
          <w:sz w:val="24"/>
          <w:u w:val="single"/>
        </w:rPr>
        <w:tab/>
      </w:r>
      <w:r w:rsidRPr="002E1573">
        <w:rPr>
          <w:rFonts w:asciiTheme="majorHAnsi" w:hAnsiTheme="majorHAnsi" w:cstheme="minorHAnsi"/>
          <w:b/>
          <w:sz w:val="24"/>
        </w:rPr>
        <w:t xml:space="preserve"> </w:t>
      </w:r>
    </w:p>
    <w:p w:rsidR="00885419" w:rsidRDefault="00885419" w:rsidP="00885419">
      <w:pPr>
        <w:rPr>
          <w:rFonts w:asciiTheme="majorHAnsi" w:hAnsiTheme="majorHAnsi" w:cstheme="minorHAnsi"/>
          <w:b/>
          <w:sz w:val="24"/>
        </w:rPr>
      </w:pPr>
      <w:r>
        <w:rPr>
          <w:rFonts w:asciiTheme="majorHAnsi" w:hAnsiTheme="majorHAnsi" w:cstheme="minorHAnsi"/>
          <w:b/>
          <w:sz w:val="24"/>
        </w:rPr>
        <w:t>Evaluation and Reflection:</w:t>
      </w:r>
    </w:p>
    <w:p w:rsidR="00A738C6" w:rsidRDefault="00A738C6" w:rsidP="00727554">
      <w:pPr>
        <w:rPr>
          <w:rFonts w:cstheme="minorHAnsi"/>
          <w:sz w:val="24"/>
        </w:rPr>
      </w:pPr>
      <w:r>
        <w:rPr>
          <w:rFonts w:cstheme="minorHAnsi"/>
          <w:sz w:val="24"/>
        </w:rPr>
        <w:t xml:space="preserve">This lesson will allow students to demonstrate their writing and analysing skills; both very important for studying history. Furthermore, students will have the opportunity to improve on interpreting historical sources and evidence; which is listed as a key still to have in the Victorian Curriculum. </w:t>
      </w:r>
    </w:p>
    <w:p w:rsidR="00727554" w:rsidRDefault="00727554" w:rsidP="00727554">
      <w:pPr>
        <w:rPr>
          <w:rFonts w:asciiTheme="majorHAnsi" w:hAnsiTheme="majorHAnsi" w:cstheme="minorHAnsi"/>
          <w:b/>
          <w:sz w:val="24"/>
        </w:rPr>
      </w:pP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Pr>
          <w:rFonts w:asciiTheme="majorHAnsi" w:hAnsiTheme="majorHAnsi" w:cstheme="minorHAnsi"/>
          <w:b/>
          <w:sz w:val="24"/>
          <w:u w:val="single"/>
        </w:rPr>
        <w:tab/>
      </w:r>
      <w:r>
        <w:rPr>
          <w:rFonts w:asciiTheme="majorHAnsi" w:hAnsiTheme="majorHAnsi" w:cstheme="minorHAnsi"/>
          <w:b/>
          <w:sz w:val="24"/>
          <w:u w:val="single"/>
        </w:rPr>
        <w:tab/>
      </w:r>
      <w:r w:rsidRPr="002E1573">
        <w:rPr>
          <w:rFonts w:asciiTheme="majorHAnsi" w:hAnsiTheme="majorHAnsi" w:cstheme="minorHAnsi"/>
          <w:b/>
          <w:sz w:val="24"/>
        </w:rPr>
        <w:t xml:space="preserve"> </w:t>
      </w:r>
    </w:p>
    <w:p w:rsidR="00885419" w:rsidRDefault="00885419" w:rsidP="00885419">
      <w:pPr>
        <w:rPr>
          <w:rFonts w:asciiTheme="majorHAnsi" w:hAnsiTheme="majorHAnsi" w:cstheme="minorHAnsi"/>
          <w:b/>
          <w:sz w:val="24"/>
        </w:rPr>
      </w:pPr>
      <w:r>
        <w:rPr>
          <w:rFonts w:asciiTheme="majorHAnsi" w:hAnsiTheme="majorHAnsi" w:cstheme="minorHAnsi"/>
          <w:b/>
          <w:sz w:val="24"/>
        </w:rPr>
        <w:t>Appendix:</w:t>
      </w:r>
    </w:p>
    <w:p w:rsidR="00727554" w:rsidRPr="00596EBE" w:rsidRDefault="00596EBE" w:rsidP="00872FE7">
      <w:pPr>
        <w:rPr>
          <w:rFonts w:cstheme="minorHAnsi"/>
          <w:sz w:val="24"/>
          <w:szCs w:val="24"/>
          <w:u w:val="single"/>
        </w:rPr>
      </w:pPr>
      <w:r w:rsidRPr="00596EBE">
        <w:rPr>
          <w:rFonts w:cstheme="minorHAnsi"/>
          <w:sz w:val="24"/>
          <w:szCs w:val="24"/>
          <w:u w:val="single"/>
        </w:rPr>
        <w:t xml:space="preserve">Entente Perspective: </w:t>
      </w:r>
      <w:r w:rsidRPr="003C6C0C">
        <w:rPr>
          <w:rFonts w:cstheme="minorHAnsi"/>
          <w:i/>
          <w:sz w:val="24"/>
          <w:szCs w:val="24"/>
          <w:u w:val="single"/>
        </w:rPr>
        <w:t>Head of a Soldier</w:t>
      </w:r>
      <w:r w:rsidRPr="00596EBE">
        <w:rPr>
          <w:rFonts w:cstheme="minorHAnsi"/>
          <w:sz w:val="24"/>
          <w:szCs w:val="24"/>
          <w:u w:val="single"/>
        </w:rPr>
        <w:t>, Sidney Nolan:</w:t>
      </w:r>
    </w:p>
    <w:p w:rsidR="00596EBE" w:rsidRDefault="00596EBE" w:rsidP="00872FE7">
      <w:pPr>
        <w:rPr>
          <w:rFonts w:cstheme="minorHAnsi"/>
          <w:sz w:val="24"/>
          <w:szCs w:val="24"/>
        </w:rPr>
      </w:pPr>
      <w:r>
        <w:rPr>
          <w:noProof/>
          <w:lang w:eastAsia="en-AU"/>
        </w:rPr>
        <w:drawing>
          <wp:inline distT="0" distB="0" distL="0" distR="0">
            <wp:extent cx="2787091" cy="3404427"/>
            <wp:effectExtent l="0" t="0" r="0" b="5715"/>
            <wp:docPr id="1" name="Picture 1" descr="Head of sol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of sold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270" cy="3404645"/>
                    </a:xfrm>
                    <a:prstGeom prst="rect">
                      <a:avLst/>
                    </a:prstGeom>
                    <a:noFill/>
                    <a:ln>
                      <a:noFill/>
                    </a:ln>
                  </pic:spPr>
                </pic:pic>
              </a:graphicData>
            </a:graphic>
          </wp:inline>
        </w:drawing>
      </w:r>
    </w:p>
    <w:p w:rsidR="00596EBE" w:rsidRDefault="00596EBE" w:rsidP="00872FE7">
      <w:pPr>
        <w:rPr>
          <w:rFonts w:cstheme="minorHAnsi"/>
          <w:sz w:val="24"/>
          <w:szCs w:val="24"/>
        </w:rPr>
      </w:pPr>
    </w:p>
    <w:p w:rsidR="00596EBE" w:rsidRPr="00596EBE" w:rsidRDefault="00596EBE" w:rsidP="00872FE7">
      <w:pPr>
        <w:rPr>
          <w:rFonts w:cstheme="minorHAnsi"/>
          <w:sz w:val="24"/>
          <w:szCs w:val="24"/>
          <w:u w:val="single"/>
        </w:rPr>
      </w:pPr>
      <w:r w:rsidRPr="00596EBE">
        <w:rPr>
          <w:rFonts w:cstheme="minorHAnsi"/>
          <w:sz w:val="24"/>
          <w:szCs w:val="24"/>
          <w:u w:val="single"/>
        </w:rPr>
        <w:t xml:space="preserve">Alliance Perspective: </w:t>
      </w:r>
      <w:r w:rsidRPr="003C6C0C">
        <w:rPr>
          <w:rFonts w:cstheme="minorHAnsi"/>
          <w:i/>
          <w:sz w:val="24"/>
          <w:szCs w:val="24"/>
          <w:u w:val="single"/>
        </w:rPr>
        <w:t>Shock Troops Advance under Gas</w:t>
      </w:r>
      <w:r w:rsidRPr="00596EBE">
        <w:rPr>
          <w:rFonts w:cstheme="minorHAnsi"/>
          <w:sz w:val="24"/>
          <w:szCs w:val="24"/>
          <w:u w:val="single"/>
        </w:rPr>
        <w:t>, Otto Dix:</w:t>
      </w:r>
    </w:p>
    <w:p w:rsidR="00596EBE" w:rsidRDefault="00596EBE" w:rsidP="00872FE7">
      <w:pPr>
        <w:rPr>
          <w:rFonts w:cstheme="minorHAnsi"/>
          <w:sz w:val="24"/>
          <w:szCs w:val="24"/>
        </w:rPr>
      </w:pPr>
      <w:r>
        <w:rPr>
          <w:noProof/>
          <w:lang w:eastAsia="en-AU"/>
        </w:rPr>
        <w:drawing>
          <wp:inline distT="0" distB="0" distL="0" distR="0">
            <wp:extent cx="3811270" cy="2750820"/>
            <wp:effectExtent l="0" t="0" r="0" b="0"/>
            <wp:docPr id="3" name="Picture 3" descr="http://www.artsconnected.org/cgi-bin/iipsrv.fcgi?FIF=/var/www/ace2/zoom/media/d0/4d/3bf73b7334535081344469e9e832/scale.tif&amp;qlt=85&amp;jtl=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tsconnected.org/cgi-bin/iipsrv.fcgi?FIF=/var/www/ace2/zoom/media/d0/4d/3bf73b7334535081344469e9e832/scale.tif&amp;qlt=85&amp;jtl=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270" cy="2750820"/>
                    </a:xfrm>
                    <a:prstGeom prst="rect">
                      <a:avLst/>
                    </a:prstGeom>
                    <a:noFill/>
                    <a:ln>
                      <a:noFill/>
                    </a:ln>
                  </pic:spPr>
                </pic:pic>
              </a:graphicData>
            </a:graphic>
          </wp:inline>
        </w:drawing>
      </w:r>
    </w:p>
    <w:p w:rsidR="00596EBE" w:rsidRDefault="00596EBE" w:rsidP="00872FE7">
      <w:pPr>
        <w:rPr>
          <w:rFonts w:cstheme="minorHAnsi"/>
          <w:sz w:val="24"/>
          <w:szCs w:val="24"/>
        </w:rPr>
      </w:pPr>
    </w:p>
    <w:p w:rsidR="00596EBE" w:rsidRPr="00596EBE" w:rsidRDefault="00596EBE" w:rsidP="00872FE7">
      <w:pPr>
        <w:rPr>
          <w:rFonts w:cstheme="minorHAnsi"/>
          <w:sz w:val="24"/>
          <w:szCs w:val="24"/>
          <w:u w:val="single"/>
        </w:rPr>
      </w:pPr>
      <w:r w:rsidRPr="00596EBE">
        <w:rPr>
          <w:rFonts w:cstheme="minorHAnsi"/>
          <w:sz w:val="24"/>
          <w:szCs w:val="24"/>
          <w:u w:val="single"/>
        </w:rPr>
        <w:t xml:space="preserve">Entente Perspective: </w:t>
      </w:r>
      <w:r w:rsidRPr="003C6C0C">
        <w:rPr>
          <w:rFonts w:cstheme="minorHAnsi"/>
          <w:i/>
          <w:sz w:val="24"/>
          <w:szCs w:val="24"/>
          <w:u w:val="single"/>
        </w:rPr>
        <w:t>Paths of Glory</w:t>
      </w:r>
      <w:r w:rsidRPr="00596EBE">
        <w:rPr>
          <w:rFonts w:cstheme="minorHAnsi"/>
          <w:sz w:val="24"/>
          <w:szCs w:val="24"/>
          <w:u w:val="single"/>
        </w:rPr>
        <w:t>, Humphry Cobb:</w:t>
      </w:r>
    </w:p>
    <w:p w:rsidR="00596EBE" w:rsidRPr="00596EBE" w:rsidRDefault="00596EBE" w:rsidP="00872FE7">
      <w:pPr>
        <w:rPr>
          <w:rFonts w:cstheme="minorHAnsi"/>
          <w:color w:val="181818"/>
          <w:sz w:val="24"/>
          <w:szCs w:val="21"/>
          <w:shd w:val="clear" w:color="auto" w:fill="FFFFFF"/>
        </w:rPr>
      </w:pPr>
      <w:r w:rsidRPr="00596EBE">
        <w:rPr>
          <w:rFonts w:cstheme="minorHAnsi"/>
          <w:color w:val="181818"/>
          <w:sz w:val="24"/>
          <w:szCs w:val="21"/>
          <w:shd w:val="clear" w:color="auto" w:fill="FFFFFF"/>
        </w:rPr>
        <w:t>He saw the delicate blades of grass which the bodies of his comrades had fertilized; he saw the little shoots on the shell-shocked trees. He saw the smoke-puffs of shrapnel being blown about by light breezes. He saw birds making love in the wire that a short while before had been ringing with flying metal. He heard the pleasant sounds of larks up there, near the zenith of the trajectories. He smiled a little. There was something profoundly saddening about it. It all seemed so fragile and so absurd.</w:t>
      </w:r>
    </w:p>
    <w:p w:rsidR="00596EBE" w:rsidRPr="003C6C0C" w:rsidRDefault="00596EBE" w:rsidP="00872FE7">
      <w:pPr>
        <w:rPr>
          <w:rFonts w:cstheme="minorHAnsi"/>
          <w:color w:val="181818"/>
          <w:sz w:val="24"/>
          <w:szCs w:val="21"/>
          <w:u w:val="single"/>
          <w:shd w:val="clear" w:color="auto" w:fill="FFFFFF"/>
        </w:rPr>
      </w:pPr>
      <w:r w:rsidRPr="003C6C0C">
        <w:rPr>
          <w:rFonts w:cstheme="minorHAnsi"/>
          <w:color w:val="181818"/>
          <w:sz w:val="24"/>
          <w:szCs w:val="21"/>
          <w:u w:val="single"/>
          <w:shd w:val="clear" w:color="auto" w:fill="FFFFFF"/>
        </w:rPr>
        <w:t xml:space="preserve">Alliance Perspective: </w:t>
      </w:r>
      <w:r w:rsidRPr="003C6C0C">
        <w:rPr>
          <w:rFonts w:cstheme="minorHAnsi"/>
          <w:i/>
          <w:color w:val="181818"/>
          <w:sz w:val="24"/>
          <w:szCs w:val="21"/>
          <w:u w:val="single"/>
          <w:shd w:val="clear" w:color="auto" w:fill="FFFFFF"/>
        </w:rPr>
        <w:t>Storm of Steel</w:t>
      </w:r>
      <w:r w:rsidRPr="003C6C0C">
        <w:rPr>
          <w:rFonts w:cstheme="minorHAnsi"/>
          <w:color w:val="181818"/>
          <w:sz w:val="24"/>
          <w:szCs w:val="21"/>
          <w:u w:val="single"/>
          <w:shd w:val="clear" w:color="auto" w:fill="FFFFFF"/>
        </w:rPr>
        <w:t xml:space="preserve">, Ernst </w:t>
      </w:r>
      <w:proofErr w:type="spellStart"/>
      <w:r w:rsidRPr="003C6C0C">
        <w:rPr>
          <w:rFonts w:cstheme="minorHAnsi"/>
          <w:color w:val="181818"/>
          <w:sz w:val="24"/>
          <w:szCs w:val="21"/>
          <w:u w:val="single"/>
          <w:shd w:val="clear" w:color="auto" w:fill="FFFFFF"/>
        </w:rPr>
        <w:t>Junger</w:t>
      </w:r>
      <w:proofErr w:type="spellEnd"/>
      <w:r w:rsidRPr="003C6C0C">
        <w:rPr>
          <w:rFonts w:cstheme="minorHAnsi"/>
          <w:color w:val="181818"/>
          <w:sz w:val="24"/>
          <w:szCs w:val="21"/>
          <w:u w:val="single"/>
          <w:shd w:val="clear" w:color="auto" w:fill="FFFFFF"/>
        </w:rPr>
        <w:t>:</w:t>
      </w:r>
    </w:p>
    <w:p w:rsidR="00596EBE" w:rsidRPr="003C6C0C" w:rsidRDefault="00596EBE" w:rsidP="00872FE7">
      <w:pPr>
        <w:rPr>
          <w:rFonts w:cstheme="minorHAnsi"/>
          <w:sz w:val="36"/>
          <w:szCs w:val="24"/>
        </w:rPr>
      </w:pPr>
      <w:r w:rsidRPr="003C6C0C">
        <w:rPr>
          <w:rFonts w:cstheme="minorHAnsi"/>
          <w:sz w:val="24"/>
          <w:shd w:val="clear" w:color="auto" w:fill="FFFFFF"/>
        </w:rPr>
        <w:t xml:space="preserve">The villages we passed through on our way had the look of vast lunatic asylums. Whole companies were set to knocking or pulling down walls, or sitting on rooftops, uprooting the tiles. Trees were cut down, windows smashed; wherever you looked, clouds of smoke and dust rose from vast piles of debris. We saw men dashing about wearing suits and dresses left behind by the inhabitants, with top hats on their heads. With destructive cunning, they found the roof-trees of the houses, fixed ropes to them, and, with concerted shouts, pulled till they all </w:t>
      </w:r>
      <w:proofErr w:type="gramStart"/>
      <w:r w:rsidRPr="003C6C0C">
        <w:rPr>
          <w:rFonts w:cstheme="minorHAnsi"/>
          <w:sz w:val="24"/>
          <w:shd w:val="clear" w:color="auto" w:fill="FFFFFF"/>
        </w:rPr>
        <w:t>came</w:t>
      </w:r>
      <w:proofErr w:type="gramEnd"/>
      <w:r w:rsidRPr="003C6C0C">
        <w:rPr>
          <w:rFonts w:cstheme="minorHAnsi"/>
          <w:sz w:val="24"/>
          <w:shd w:val="clear" w:color="auto" w:fill="FFFFFF"/>
        </w:rPr>
        <w:t xml:space="preserve"> tumbling down. Others were swinging pile-driving hammers, and went around smashing everything that got in their way, from the flowerpots on the window-sills to whole ornate conservatories.</w:t>
      </w:r>
      <w:r w:rsidRPr="003C6C0C">
        <w:rPr>
          <w:rFonts w:cstheme="minorHAnsi"/>
          <w:sz w:val="24"/>
        </w:rPr>
        <w:br/>
      </w:r>
      <w:r w:rsidRPr="003C6C0C">
        <w:rPr>
          <w:rFonts w:cstheme="minorHAnsi"/>
          <w:sz w:val="24"/>
          <w:shd w:val="clear" w:color="auto" w:fill="FFFFFF"/>
        </w:rPr>
        <w:t>      As far back as the Siegfried Line, every village was reduced to rubble, every tree chopped down, every road undermined, every well poisoned, every basement blown up or booby-trapped, every rail unscrewed, every telephone wire rolled up, everything burnable burned; in a word, we were turning the country that our advancing opponents would occupy into a wasteland.</w:t>
      </w:r>
      <w:r w:rsidRPr="003C6C0C">
        <w:rPr>
          <w:rFonts w:cstheme="minorHAnsi"/>
          <w:sz w:val="24"/>
        </w:rPr>
        <w:br/>
      </w:r>
      <w:r w:rsidRPr="003C6C0C">
        <w:rPr>
          <w:rFonts w:cstheme="minorHAnsi"/>
          <w:sz w:val="24"/>
          <w:shd w:val="clear" w:color="auto" w:fill="FFFFFF"/>
        </w:rPr>
        <w:t>       As I say, the scenes were reminiscent of a madhouse, and the effect of them was similar: half funny, half repellent. They were also, we could see right away, bad for the men's morale and honour. Here, for the first time, I witnessed wanton destruction that I was later in life to see to excess; this is something that is unhealthily bound up with the economic thinking of our age, but it does more harm than good to the destroyer, and dishonours the soldier.</w:t>
      </w:r>
    </w:p>
    <w:p w:rsidR="00A738C6" w:rsidRDefault="00A738C6" w:rsidP="00A738C6">
      <w:pPr>
        <w:rPr>
          <w:rFonts w:asciiTheme="majorHAnsi" w:hAnsiTheme="majorHAnsi" w:cstheme="minorHAnsi"/>
          <w:b/>
          <w:sz w:val="24"/>
        </w:rPr>
      </w:pP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sidRPr="002E1573">
        <w:rPr>
          <w:rFonts w:asciiTheme="majorHAnsi" w:hAnsiTheme="majorHAnsi" w:cstheme="minorHAnsi"/>
          <w:b/>
          <w:sz w:val="24"/>
          <w:u w:val="single"/>
        </w:rPr>
        <w:tab/>
      </w:r>
      <w:r>
        <w:rPr>
          <w:rFonts w:asciiTheme="majorHAnsi" w:hAnsiTheme="majorHAnsi" w:cstheme="minorHAnsi"/>
          <w:b/>
          <w:sz w:val="24"/>
          <w:u w:val="single"/>
        </w:rPr>
        <w:tab/>
      </w:r>
      <w:r>
        <w:rPr>
          <w:rFonts w:asciiTheme="majorHAnsi" w:hAnsiTheme="majorHAnsi" w:cstheme="minorHAnsi"/>
          <w:b/>
          <w:sz w:val="24"/>
          <w:u w:val="single"/>
        </w:rPr>
        <w:tab/>
      </w:r>
      <w:r w:rsidRPr="002E1573">
        <w:rPr>
          <w:rFonts w:asciiTheme="majorHAnsi" w:hAnsiTheme="majorHAnsi" w:cstheme="minorHAnsi"/>
          <w:b/>
          <w:sz w:val="24"/>
        </w:rPr>
        <w:t xml:space="preserve"> </w:t>
      </w:r>
    </w:p>
    <w:p w:rsidR="00596EBE" w:rsidRDefault="00596EBE" w:rsidP="00872FE7">
      <w:pPr>
        <w:rPr>
          <w:rFonts w:cstheme="minorHAnsi"/>
          <w:sz w:val="24"/>
          <w:szCs w:val="24"/>
        </w:rPr>
      </w:pPr>
    </w:p>
    <w:p w:rsidR="00596EBE" w:rsidRDefault="00596EBE" w:rsidP="00872FE7">
      <w:pPr>
        <w:rPr>
          <w:rFonts w:cstheme="minorHAnsi"/>
          <w:sz w:val="24"/>
          <w:szCs w:val="24"/>
        </w:rPr>
      </w:pPr>
    </w:p>
    <w:p w:rsidR="00596EBE" w:rsidRDefault="00596EBE" w:rsidP="00872FE7">
      <w:pPr>
        <w:rPr>
          <w:rFonts w:cstheme="minorHAnsi"/>
          <w:sz w:val="24"/>
          <w:szCs w:val="24"/>
        </w:rPr>
      </w:pPr>
    </w:p>
    <w:p w:rsidR="00596EBE" w:rsidRPr="00727554" w:rsidRDefault="00596EBE" w:rsidP="00872FE7">
      <w:pPr>
        <w:rPr>
          <w:rFonts w:cstheme="minorHAnsi"/>
          <w:sz w:val="24"/>
          <w:szCs w:val="24"/>
        </w:rPr>
      </w:pPr>
    </w:p>
    <w:sectPr w:rsidR="00596EBE" w:rsidRPr="00727554" w:rsidSect="005822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3CC5"/>
    <w:multiLevelType w:val="hybridMultilevel"/>
    <w:tmpl w:val="A628EF80"/>
    <w:lvl w:ilvl="0" w:tplc="DC62292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1166A9"/>
    <w:multiLevelType w:val="hybridMultilevel"/>
    <w:tmpl w:val="E4A2A5E2"/>
    <w:lvl w:ilvl="0" w:tplc="E0C0C6F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859725F"/>
    <w:multiLevelType w:val="hybridMultilevel"/>
    <w:tmpl w:val="0D388282"/>
    <w:lvl w:ilvl="0" w:tplc="BF18ADC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EE"/>
    <w:rsid w:val="00005C2A"/>
    <w:rsid w:val="00084E6B"/>
    <w:rsid w:val="000A68B0"/>
    <w:rsid w:val="000E187A"/>
    <w:rsid w:val="00167B4E"/>
    <w:rsid w:val="001B0CD1"/>
    <w:rsid w:val="001D512A"/>
    <w:rsid w:val="001D7115"/>
    <w:rsid w:val="00273F66"/>
    <w:rsid w:val="002D24CC"/>
    <w:rsid w:val="002D5F91"/>
    <w:rsid w:val="002E1573"/>
    <w:rsid w:val="003C6C0C"/>
    <w:rsid w:val="005822A9"/>
    <w:rsid w:val="00596EBE"/>
    <w:rsid w:val="005B406B"/>
    <w:rsid w:val="005E6DEE"/>
    <w:rsid w:val="0062270E"/>
    <w:rsid w:val="006D7264"/>
    <w:rsid w:val="00727554"/>
    <w:rsid w:val="00806B5A"/>
    <w:rsid w:val="00810462"/>
    <w:rsid w:val="00860F69"/>
    <w:rsid w:val="00872FE7"/>
    <w:rsid w:val="0087462F"/>
    <w:rsid w:val="00885419"/>
    <w:rsid w:val="00895029"/>
    <w:rsid w:val="00902642"/>
    <w:rsid w:val="00936DCE"/>
    <w:rsid w:val="00A00A2C"/>
    <w:rsid w:val="00A12882"/>
    <w:rsid w:val="00A738C6"/>
    <w:rsid w:val="00AA2E03"/>
    <w:rsid w:val="00B249B7"/>
    <w:rsid w:val="00C0573D"/>
    <w:rsid w:val="00CA5552"/>
    <w:rsid w:val="00CB43AD"/>
    <w:rsid w:val="00D03388"/>
    <w:rsid w:val="00D27666"/>
    <w:rsid w:val="00D43B3F"/>
    <w:rsid w:val="00D578B0"/>
    <w:rsid w:val="00D81AF8"/>
    <w:rsid w:val="00D83118"/>
    <w:rsid w:val="00D97405"/>
    <w:rsid w:val="00DD2C9C"/>
    <w:rsid w:val="00E0435C"/>
    <w:rsid w:val="00E14E28"/>
    <w:rsid w:val="00E210FE"/>
    <w:rsid w:val="00E51C1B"/>
    <w:rsid w:val="00E631F7"/>
    <w:rsid w:val="00E67D93"/>
    <w:rsid w:val="00E703EC"/>
    <w:rsid w:val="00F57521"/>
    <w:rsid w:val="00FC0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7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B3F"/>
    <w:pPr>
      <w:ind w:left="720"/>
      <w:contextualSpacing/>
    </w:pPr>
  </w:style>
  <w:style w:type="character" w:styleId="Hyperlink">
    <w:name w:val="Hyperlink"/>
    <w:basedOn w:val="DefaultParagraphFont"/>
    <w:uiPriority w:val="99"/>
    <w:unhideWhenUsed/>
    <w:rsid w:val="001D7115"/>
    <w:rPr>
      <w:color w:val="0000FF" w:themeColor="hyperlink"/>
      <w:u w:val="single"/>
    </w:rPr>
  </w:style>
  <w:style w:type="character" w:customStyle="1" w:styleId="Heading1Char">
    <w:name w:val="Heading 1 Char"/>
    <w:basedOn w:val="DefaultParagraphFont"/>
    <w:link w:val="Heading1"/>
    <w:uiPriority w:val="9"/>
    <w:rsid w:val="001D7115"/>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1D7115"/>
    <w:rPr>
      <w:b/>
      <w:bCs/>
    </w:rPr>
  </w:style>
  <w:style w:type="character" w:styleId="Emphasis">
    <w:name w:val="Emphasis"/>
    <w:basedOn w:val="DefaultParagraphFont"/>
    <w:uiPriority w:val="20"/>
    <w:qFormat/>
    <w:rsid w:val="005B406B"/>
    <w:rPr>
      <w:i/>
      <w:iCs/>
    </w:rPr>
  </w:style>
  <w:style w:type="character" w:customStyle="1" w:styleId="apple-converted-space">
    <w:name w:val="apple-converted-space"/>
    <w:basedOn w:val="DefaultParagraphFont"/>
    <w:rsid w:val="00806B5A"/>
  </w:style>
  <w:style w:type="paragraph" w:styleId="BalloonText">
    <w:name w:val="Balloon Text"/>
    <w:basedOn w:val="Normal"/>
    <w:link w:val="BalloonTextChar"/>
    <w:uiPriority w:val="99"/>
    <w:semiHidden/>
    <w:unhideWhenUsed/>
    <w:rsid w:val="0087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7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B3F"/>
    <w:pPr>
      <w:ind w:left="720"/>
      <w:contextualSpacing/>
    </w:pPr>
  </w:style>
  <w:style w:type="character" w:styleId="Hyperlink">
    <w:name w:val="Hyperlink"/>
    <w:basedOn w:val="DefaultParagraphFont"/>
    <w:uiPriority w:val="99"/>
    <w:unhideWhenUsed/>
    <w:rsid w:val="001D7115"/>
    <w:rPr>
      <w:color w:val="0000FF" w:themeColor="hyperlink"/>
      <w:u w:val="single"/>
    </w:rPr>
  </w:style>
  <w:style w:type="character" w:customStyle="1" w:styleId="Heading1Char">
    <w:name w:val="Heading 1 Char"/>
    <w:basedOn w:val="DefaultParagraphFont"/>
    <w:link w:val="Heading1"/>
    <w:uiPriority w:val="9"/>
    <w:rsid w:val="001D7115"/>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1D7115"/>
    <w:rPr>
      <w:b/>
      <w:bCs/>
    </w:rPr>
  </w:style>
  <w:style w:type="character" w:styleId="Emphasis">
    <w:name w:val="Emphasis"/>
    <w:basedOn w:val="DefaultParagraphFont"/>
    <w:uiPriority w:val="20"/>
    <w:qFormat/>
    <w:rsid w:val="005B406B"/>
    <w:rPr>
      <w:i/>
      <w:iCs/>
    </w:rPr>
  </w:style>
  <w:style w:type="character" w:customStyle="1" w:styleId="apple-converted-space">
    <w:name w:val="apple-converted-space"/>
    <w:basedOn w:val="DefaultParagraphFont"/>
    <w:rsid w:val="00806B5A"/>
  </w:style>
  <w:style w:type="paragraph" w:styleId="BalloonText">
    <w:name w:val="Balloon Text"/>
    <w:basedOn w:val="Normal"/>
    <w:link w:val="BalloonTextChar"/>
    <w:uiPriority w:val="99"/>
    <w:semiHidden/>
    <w:unhideWhenUsed/>
    <w:rsid w:val="0087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youtube.com/watch?v=P92guhd7d-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C6D6-3BAF-42E2-8824-33D337BA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Damjanovski</dc:creator>
  <cp:lastModifiedBy>Victoria University</cp:lastModifiedBy>
  <cp:revision>2</cp:revision>
  <dcterms:created xsi:type="dcterms:W3CDTF">2016-06-11T09:14:00Z</dcterms:created>
  <dcterms:modified xsi:type="dcterms:W3CDTF">2016-06-11T09:14:00Z</dcterms:modified>
</cp:coreProperties>
</file>